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7B" w:rsidRPr="00EC4555" w:rsidRDefault="00745B7B" w:rsidP="00745B7B">
      <w:pPr>
        <w:rPr>
          <w:rFonts w:ascii="Calibri" w:hAnsi="Calibri"/>
          <w:b/>
          <w:sz w:val="28"/>
          <w:szCs w:val="28"/>
        </w:rPr>
      </w:pPr>
      <w:r w:rsidRPr="00EC4555">
        <w:rPr>
          <w:rFonts w:ascii="Calibri" w:hAnsi="Calibri"/>
          <w:b/>
          <w:sz w:val="28"/>
          <w:szCs w:val="28"/>
        </w:rPr>
        <w:t>Identifying Facilitators Form</w:t>
      </w:r>
    </w:p>
    <w:p w:rsidR="00745B7B" w:rsidRPr="00F22407" w:rsidRDefault="00745B7B" w:rsidP="00745B7B">
      <w:pPr>
        <w:rPr>
          <w:rFonts w:ascii="Calibri" w:hAnsi="Calibri"/>
          <w:sz w:val="22"/>
          <w:szCs w:val="22"/>
        </w:rPr>
      </w:pPr>
      <w:r w:rsidRPr="00F22407">
        <w:rPr>
          <w:rFonts w:ascii="Calibri" w:hAnsi="Calibri"/>
          <w:sz w:val="22"/>
          <w:szCs w:val="22"/>
        </w:rPr>
        <w:t>Use the space below to list and describe current successful features of your clinic that build your capacity to Engage Patients in Care strategies (based on your responses to the checklist above).</w:t>
      </w:r>
      <w:r w:rsidRPr="00F22407">
        <w:rPr>
          <w:rStyle w:val="EndnoteReference"/>
          <w:rFonts w:ascii="Calibri" w:hAnsi="Calibri"/>
          <w:sz w:val="22"/>
          <w:szCs w:val="22"/>
        </w:rPr>
        <w:endnoteReference w:id="1"/>
      </w:r>
    </w:p>
    <w:p w:rsidR="00D8197F" w:rsidRDefault="00D8197F"/>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7"/>
      </w:tblGrid>
      <w:tr w:rsidR="00745B7B" w:rsidRPr="00745B7B" w:rsidTr="002923A6">
        <w:trPr>
          <w:trHeight w:val="368"/>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32"/>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41"/>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32"/>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41"/>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41"/>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Current Facilitator:</w:t>
            </w:r>
          </w:p>
        </w:tc>
      </w:tr>
      <w:tr w:rsidR="00745B7B" w:rsidRPr="00745B7B" w:rsidTr="002923A6">
        <w:trPr>
          <w:trHeight w:val="543"/>
        </w:trPr>
        <w:tc>
          <w:tcPr>
            <w:tcW w:w="9827" w:type="dxa"/>
            <w:tcBorders>
              <w:bottom w:val="single" w:sz="4" w:space="0" w:color="auto"/>
            </w:tcBorders>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r w:rsidR="00745B7B" w:rsidRPr="00745B7B" w:rsidTr="002923A6">
        <w:trPr>
          <w:trHeight w:val="332"/>
        </w:trPr>
        <w:tc>
          <w:tcPr>
            <w:tcW w:w="9827" w:type="dxa"/>
            <w:shd w:val="clear" w:color="auto" w:fill="B8CCE4"/>
          </w:tcPr>
          <w:p w:rsidR="00745B7B" w:rsidRPr="00745B7B" w:rsidRDefault="00745B7B" w:rsidP="00745B7B">
            <w:pPr>
              <w:rPr>
                <w:rFonts w:ascii="Calibri" w:hAnsi="Calibri"/>
                <w:b/>
              </w:rPr>
            </w:pPr>
            <w:r w:rsidRPr="00745B7B">
              <w:rPr>
                <w:rFonts w:ascii="Calibri" w:hAnsi="Calibri"/>
                <w:b/>
              </w:rPr>
              <w:t xml:space="preserve">Current </w:t>
            </w:r>
            <w:bookmarkStart w:id="0" w:name="_GoBack"/>
            <w:bookmarkEnd w:id="0"/>
            <w:r w:rsidRPr="00745B7B">
              <w:rPr>
                <w:rFonts w:ascii="Calibri" w:hAnsi="Calibri"/>
                <w:b/>
              </w:rPr>
              <w:t>Facilitator:</w:t>
            </w:r>
          </w:p>
        </w:tc>
      </w:tr>
      <w:tr w:rsidR="00745B7B" w:rsidRPr="00745B7B" w:rsidTr="002923A6">
        <w:trPr>
          <w:trHeight w:val="543"/>
        </w:trPr>
        <w:tc>
          <w:tcPr>
            <w:tcW w:w="9827" w:type="dxa"/>
            <w:shd w:val="clear" w:color="auto" w:fill="auto"/>
          </w:tcPr>
          <w:p w:rsidR="00745B7B" w:rsidRPr="00745B7B" w:rsidRDefault="00745B7B" w:rsidP="00745B7B">
            <w:pPr>
              <w:rPr>
                <w:rFonts w:ascii="Calibri" w:hAnsi="Calibri"/>
                <w:b/>
              </w:rPr>
            </w:pPr>
            <w:r w:rsidRPr="00745B7B">
              <w:rPr>
                <w:rFonts w:ascii="Calibri" w:hAnsi="Calibri"/>
                <w:b/>
              </w:rPr>
              <w:t xml:space="preserve">Description: </w:t>
            </w:r>
          </w:p>
          <w:p w:rsidR="00745B7B" w:rsidRPr="00745B7B" w:rsidRDefault="00745B7B" w:rsidP="00745B7B">
            <w:pPr>
              <w:rPr>
                <w:rFonts w:ascii="Calibri" w:hAnsi="Calibri"/>
                <w:b/>
              </w:rPr>
            </w:pPr>
          </w:p>
          <w:p w:rsidR="00745B7B" w:rsidRPr="00745B7B" w:rsidRDefault="00745B7B" w:rsidP="00745B7B">
            <w:pPr>
              <w:rPr>
                <w:rFonts w:ascii="Calibri" w:hAnsi="Calibri"/>
                <w:b/>
              </w:rPr>
            </w:pPr>
          </w:p>
          <w:p w:rsidR="00745B7B" w:rsidRPr="00745B7B" w:rsidRDefault="00745B7B" w:rsidP="00745B7B">
            <w:pPr>
              <w:rPr>
                <w:rFonts w:ascii="Calibri" w:hAnsi="Calibri"/>
                <w:b/>
              </w:rPr>
            </w:pPr>
          </w:p>
        </w:tc>
      </w:tr>
    </w:tbl>
    <w:p w:rsidR="00745B7B" w:rsidRDefault="00745B7B"/>
    <w:sectPr w:rsidR="00745B7B" w:rsidSect="00745B7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4D" w:rsidRDefault="00D7414D" w:rsidP="00745B7B">
      <w:r>
        <w:separator/>
      </w:r>
    </w:p>
  </w:endnote>
  <w:endnote w:type="continuationSeparator" w:id="0">
    <w:p w:rsidR="00D7414D" w:rsidRDefault="00D7414D" w:rsidP="00745B7B">
      <w:r>
        <w:continuationSeparator/>
      </w:r>
    </w:p>
  </w:endnote>
  <w:endnote w:id="1">
    <w:p w:rsidR="00745B7B" w:rsidRDefault="00745B7B">
      <w:pPr>
        <w:pStyle w:val="EndnoteText"/>
      </w:pPr>
      <w:r>
        <w:rPr>
          <w:rStyle w:val="EndnoteReference"/>
        </w:rPr>
        <w:endnoteRef/>
      </w:r>
      <w:r>
        <w:t xml:space="preserve"> </w:t>
      </w:r>
      <w:r w:rsidRPr="00EC4555">
        <w:rPr>
          <w:rFonts w:ascii="Calibri" w:hAnsi="Calibri"/>
          <w:sz w:val="18"/>
          <w:szCs w:val="18"/>
        </w:rPr>
        <w:t xml:space="preserve">Based on a template from: Centers for Disease Control and Prevention. (2005). Anti-Retroviral Treatment and Access to Services (ARTAS): An individual-level, multi-session intervention for people who are recently diagnosed with HIV: Implementation Manual. </w:t>
      </w:r>
      <w:proofErr w:type="gramStart"/>
      <w:r w:rsidRPr="00EC4555">
        <w:rPr>
          <w:rFonts w:ascii="Calibri" w:hAnsi="Calibri"/>
          <w:sz w:val="18"/>
          <w:szCs w:val="18"/>
        </w:rPr>
        <w:t>Retrieved from www.cdc.gov/hiv/topics/cba/pdf/artas_implementation_manual.pdf.</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A6" w:rsidRPr="002923A6" w:rsidRDefault="002923A6" w:rsidP="002923A6">
    <w:pPr>
      <w:jc w:val="center"/>
      <w:rPr>
        <w:rFonts w:ascii="Calibri" w:hAnsi="Calibri" w:cs="Calibri"/>
        <w:color w:val="1F497D"/>
      </w:rPr>
    </w:pPr>
    <w:r w:rsidRPr="002923A6">
      <w:rPr>
        <w:rFonts w:ascii="Calibri" w:hAnsi="Calibri" w:cs="Calibri"/>
        <w:color w:val="1F497D"/>
      </w:rPr>
      <w:t>AETC Engagement in Care Toolkit (</w:t>
    </w:r>
    <w:hyperlink r:id="rId1" w:history="1">
      <w:r w:rsidRPr="002923A6">
        <w:rPr>
          <w:rStyle w:val="Hyperlink"/>
          <w:rFonts w:ascii="Calibri" w:hAnsi="Calibri" w:cs="Calibri"/>
        </w:rPr>
        <w:t>www.aidsetc.org</w:t>
      </w:r>
    </w:hyperlink>
    <w:r w:rsidRPr="002923A6">
      <w:rPr>
        <w:rFonts w:ascii="Calibri" w:hAnsi="Calibri" w:cs="Calibri"/>
        <w:color w:val="1F497D"/>
      </w:rPr>
      <w:t>)      February 2014</w:t>
    </w:r>
  </w:p>
  <w:p w:rsidR="00F22407" w:rsidRPr="002923A6" w:rsidRDefault="00F22407" w:rsidP="0029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4D" w:rsidRDefault="00D7414D" w:rsidP="00745B7B">
      <w:r>
        <w:separator/>
      </w:r>
    </w:p>
  </w:footnote>
  <w:footnote w:type="continuationSeparator" w:id="0">
    <w:p w:rsidR="00D7414D" w:rsidRDefault="00D7414D" w:rsidP="0074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B"/>
    <w:rsid w:val="00003C27"/>
    <w:rsid w:val="0001604B"/>
    <w:rsid w:val="00052414"/>
    <w:rsid w:val="000613B1"/>
    <w:rsid w:val="000677E3"/>
    <w:rsid w:val="00072109"/>
    <w:rsid w:val="0008458B"/>
    <w:rsid w:val="000B1FFA"/>
    <w:rsid w:val="000C4AB1"/>
    <w:rsid w:val="000C7628"/>
    <w:rsid w:val="000D4FE5"/>
    <w:rsid w:val="00111239"/>
    <w:rsid w:val="001152BB"/>
    <w:rsid w:val="001155E3"/>
    <w:rsid w:val="0012162E"/>
    <w:rsid w:val="00131304"/>
    <w:rsid w:val="001474A5"/>
    <w:rsid w:val="001546F8"/>
    <w:rsid w:val="00180544"/>
    <w:rsid w:val="00184D9D"/>
    <w:rsid w:val="00193F50"/>
    <w:rsid w:val="00194F19"/>
    <w:rsid w:val="002123E8"/>
    <w:rsid w:val="00214EB0"/>
    <w:rsid w:val="00234E52"/>
    <w:rsid w:val="00242A3A"/>
    <w:rsid w:val="00252681"/>
    <w:rsid w:val="002530D5"/>
    <w:rsid w:val="00255D84"/>
    <w:rsid w:val="00273755"/>
    <w:rsid w:val="00273F28"/>
    <w:rsid w:val="00290AE2"/>
    <w:rsid w:val="002923A6"/>
    <w:rsid w:val="002A1246"/>
    <w:rsid w:val="002B03AE"/>
    <w:rsid w:val="002C21A9"/>
    <w:rsid w:val="002C223C"/>
    <w:rsid w:val="002C748D"/>
    <w:rsid w:val="002D1FA1"/>
    <w:rsid w:val="002D2706"/>
    <w:rsid w:val="002D4C36"/>
    <w:rsid w:val="002E1893"/>
    <w:rsid w:val="002F52F9"/>
    <w:rsid w:val="003168DB"/>
    <w:rsid w:val="003168E5"/>
    <w:rsid w:val="003258A7"/>
    <w:rsid w:val="003308BC"/>
    <w:rsid w:val="00331A69"/>
    <w:rsid w:val="003730E7"/>
    <w:rsid w:val="003A58B7"/>
    <w:rsid w:val="003A5DA6"/>
    <w:rsid w:val="003B00D4"/>
    <w:rsid w:val="003D2A19"/>
    <w:rsid w:val="003D698B"/>
    <w:rsid w:val="003D6B44"/>
    <w:rsid w:val="003F7AA4"/>
    <w:rsid w:val="00401D10"/>
    <w:rsid w:val="00430A5F"/>
    <w:rsid w:val="00457759"/>
    <w:rsid w:val="00465F1C"/>
    <w:rsid w:val="00467E74"/>
    <w:rsid w:val="00475302"/>
    <w:rsid w:val="004B6564"/>
    <w:rsid w:val="004B6C45"/>
    <w:rsid w:val="004D21CC"/>
    <w:rsid w:val="00504751"/>
    <w:rsid w:val="00551FD0"/>
    <w:rsid w:val="005552D8"/>
    <w:rsid w:val="00567FD0"/>
    <w:rsid w:val="0059128D"/>
    <w:rsid w:val="00596C54"/>
    <w:rsid w:val="00597F0F"/>
    <w:rsid w:val="005A0D15"/>
    <w:rsid w:val="005B0BFB"/>
    <w:rsid w:val="005D0110"/>
    <w:rsid w:val="005E20C3"/>
    <w:rsid w:val="005E2A7E"/>
    <w:rsid w:val="005E5CC2"/>
    <w:rsid w:val="006110C2"/>
    <w:rsid w:val="00615B6C"/>
    <w:rsid w:val="006221A7"/>
    <w:rsid w:val="0062364E"/>
    <w:rsid w:val="006260DC"/>
    <w:rsid w:val="006323E8"/>
    <w:rsid w:val="00643CF8"/>
    <w:rsid w:val="006725D5"/>
    <w:rsid w:val="0069107E"/>
    <w:rsid w:val="00695063"/>
    <w:rsid w:val="0069540D"/>
    <w:rsid w:val="00695C77"/>
    <w:rsid w:val="006B43A1"/>
    <w:rsid w:val="006B469A"/>
    <w:rsid w:val="006C5AB8"/>
    <w:rsid w:val="006F09C9"/>
    <w:rsid w:val="006F2CC9"/>
    <w:rsid w:val="0070709D"/>
    <w:rsid w:val="00710FED"/>
    <w:rsid w:val="0071224F"/>
    <w:rsid w:val="00720F49"/>
    <w:rsid w:val="00720FAC"/>
    <w:rsid w:val="00745B7B"/>
    <w:rsid w:val="0076441E"/>
    <w:rsid w:val="007666D0"/>
    <w:rsid w:val="00776BCE"/>
    <w:rsid w:val="00790C25"/>
    <w:rsid w:val="007D7CB8"/>
    <w:rsid w:val="007E43F2"/>
    <w:rsid w:val="007E71B1"/>
    <w:rsid w:val="00804611"/>
    <w:rsid w:val="008223EA"/>
    <w:rsid w:val="00870F71"/>
    <w:rsid w:val="00875218"/>
    <w:rsid w:val="0087606A"/>
    <w:rsid w:val="00877E9E"/>
    <w:rsid w:val="008902B9"/>
    <w:rsid w:val="00892A0A"/>
    <w:rsid w:val="008A4331"/>
    <w:rsid w:val="008B38A2"/>
    <w:rsid w:val="008B4A26"/>
    <w:rsid w:val="008C694B"/>
    <w:rsid w:val="008D5C5E"/>
    <w:rsid w:val="008E26BE"/>
    <w:rsid w:val="00904F58"/>
    <w:rsid w:val="00906C99"/>
    <w:rsid w:val="00915C04"/>
    <w:rsid w:val="00926651"/>
    <w:rsid w:val="00926666"/>
    <w:rsid w:val="009314AB"/>
    <w:rsid w:val="009355BB"/>
    <w:rsid w:val="0095344C"/>
    <w:rsid w:val="00973B12"/>
    <w:rsid w:val="0098275B"/>
    <w:rsid w:val="00985625"/>
    <w:rsid w:val="00995F92"/>
    <w:rsid w:val="009B013D"/>
    <w:rsid w:val="009B7BE7"/>
    <w:rsid w:val="009C33E6"/>
    <w:rsid w:val="009C5DEA"/>
    <w:rsid w:val="009E28C6"/>
    <w:rsid w:val="00A047CF"/>
    <w:rsid w:val="00A066F8"/>
    <w:rsid w:val="00A14503"/>
    <w:rsid w:val="00A153FD"/>
    <w:rsid w:val="00A27A8F"/>
    <w:rsid w:val="00A7478C"/>
    <w:rsid w:val="00AA3C6F"/>
    <w:rsid w:val="00AC09F4"/>
    <w:rsid w:val="00AC3F0F"/>
    <w:rsid w:val="00AE0A65"/>
    <w:rsid w:val="00AE3F82"/>
    <w:rsid w:val="00AF4697"/>
    <w:rsid w:val="00AF5AFC"/>
    <w:rsid w:val="00B01C4A"/>
    <w:rsid w:val="00B02121"/>
    <w:rsid w:val="00B052E2"/>
    <w:rsid w:val="00B15265"/>
    <w:rsid w:val="00B277C3"/>
    <w:rsid w:val="00B2791F"/>
    <w:rsid w:val="00B435E8"/>
    <w:rsid w:val="00B44F34"/>
    <w:rsid w:val="00B66893"/>
    <w:rsid w:val="00B74F11"/>
    <w:rsid w:val="00BA0B4D"/>
    <w:rsid w:val="00BA3EFC"/>
    <w:rsid w:val="00BF1CC3"/>
    <w:rsid w:val="00C02326"/>
    <w:rsid w:val="00C33799"/>
    <w:rsid w:val="00C46178"/>
    <w:rsid w:val="00C55039"/>
    <w:rsid w:val="00C60384"/>
    <w:rsid w:val="00C715A7"/>
    <w:rsid w:val="00C870B1"/>
    <w:rsid w:val="00C91E81"/>
    <w:rsid w:val="00CA18A5"/>
    <w:rsid w:val="00CB14C9"/>
    <w:rsid w:val="00CC1629"/>
    <w:rsid w:val="00CF6A9F"/>
    <w:rsid w:val="00D06E98"/>
    <w:rsid w:val="00D16639"/>
    <w:rsid w:val="00D52C6D"/>
    <w:rsid w:val="00D557AD"/>
    <w:rsid w:val="00D7414D"/>
    <w:rsid w:val="00D75C2E"/>
    <w:rsid w:val="00D80B21"/>
    <w:rsid w:val="00D8111A"/>
    <w:rsid w:val="00D8197F"/>
    <w:rsid w:val="00D86140"/>
    <w:rsid w:val="00DA0735"/>
    <w:rsid w:val="00DA388D"/>
    <w:rsid w:val="00DA6D9F"/>
    <w:rsid w:val="00DB0D32"/>
    <w:rsid w:val="00DB18DA"/>
    <w:rsid w:val="00DB747E"/>
    <w:rsid w:val="00DC2798"/>
    <w:rsid w:val="00DD0E87"/>
    <w:rsid w:val="00DF129A"/>
    <w:rsid w:val="00DF72CD"/>
    <w:rsid w:val="00E42773"/>
    <w:rsid w:val="00E655FC"/>
    <w:rsid w:val="00E732A8"/>
    <w:rsid w:val="00E84912"/>
    <w:rsid w:val="00E93109"/>
    <w:rsid w:val="00EA1A5C"/>
    <w:rsid w:val="00EA564F"/>
    <w:rsid w:val="00EC383D"/>
    <w:rsid w:val="00ED0872"/>
    <w:rsid w:val="00ED14B1"/>
    <w:rsid w:val="00F0360F"/>
    <w:rsid w:val="00F11188"/>
    <w:rsid w:val="00F22407"/>
    <w:rsid w:val="00F43B0F"/>
    <w:rsid w:val="00F46A7B"/>
    <w:rsid w:val="00F733CA"/>
    <w:rsid w:val="00F82D7A"/>
    <w:rsid w:val="00F86C16"/>
    <w:rsid w:val="00FC23CE"/>
    <w:rsid w:val="00FC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B7B"/>
    <w:rPr>
      <w:rFonts w:eastAsia="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45B7B"/>
    <w:rPr>
      <w:sz w:val="20"/>
      <w:szCs w:val="20"/>
    </w:rPr>
  </w:style>
  <w:style w:type="character" w:customStyle="1" w:styleId="EndnoteTextChar">
    <w:name w:val="Endnote Text Char"/>
    <w:basedOn w:val="DefaultParagraphFont"/>
    <w:link w:val="EndnoteText"/>
    <w:rsid w:val="00745B7B"/>
    <w:rPr>
      <w:rFonts w:eastAsia="Calibri"/>
      <w:lang w:eastAsia="ja-JP"/>
    </w:rPr>
  </w:style>
  <w:style w:type="character" w:styleId="EndnoteReference">
    <w:name w:val="endnote reference"/>
    <w:basedOn w:val="DefaultParagraphFont"/>
    <w:rsid w:val="00745B7B"/>
    <w:rPr>
      <w:vertAlign w:val="superscript"/>
    </w:rPr>
  </w:style>
  <w:style w:type="paragraph" w:styleId="Header">
    <w:name w:val="header"/>
    <w:basedOn w:val="Normal"/>
    <w:link w:val="HeaderChar"/>
    <w:rsid w:val="00F22407"/>
    <w:pPr>
      <w:tabs>
        <w:tab w:val="center" w:pos="4680"/>
        <w:tab w:val="right" w:pos="9360"/>
      </w:tabs>
    </w:pPr>
  </w:style>
  <w:style w:type="character" w:customStyle="1" w:styleId="HeaderChar">
    <w:name w:val="Header Char"/>
    <w:basedOn w:val="DefaultParagraphFont"/>
    <w:link w:val="Header"/>
    <w:rsid w:val="00F22407"/>
    <w:rPr>
      <w:rFonts w:eastAsia="Calibri"/>
      <w:sz w:val="24"/>
      <w:szCs w:val="24"/>
      <w:lang w:eastAsia="ja-JP"/>
    </w:rPr>
  </w:style>
  <w:style w:type="paragraph" w:styleId="Footer">
    <w:name w:val="footer"/>
    <w:basedOn w:val="Normal"/>
    <w:link w:val="FooterChar"/>
    <w:rsid w:val="00F22407"/>
    <w:pPr>
      <w:tabs>
        <w:tab w:val="center" w:pos="4680"/>
        <w:tab w:val="right" w:pos="9360"/>
      </w:tabs>
    </w:pPr>
  </w:style>
  <w:style w:type="character" w:customStyle="1" w:styleId="FooterChar">
    <w:name w:val="Footer Char"/>
    <w:basedOn w:val="DefaultParagraphFont"/>
    <w:link w:val="Footer"/>
    <w:rsid w:val="00F22407"/>
    <w:rPr>
      <w:rFonts w:eastAsia="Calibri"/>
      <w:sz w:val="24"/>
      <w:szCs w:val="24"/>
      <w:lang w:eastAsia="ja-JP"/>
    </w:rPr>
  </w:style>
  <w:style w:type="paragraph" w:styleId="BalloonText">
    <w:name w:val="Balloon Text"/>
    <w:basedOn w:val="Normal"/>
    <w:link w:val="BalloonTextChar"/>
    <w:rsid w:val="00F22407"/>
    <w:rPr>
      <w:rFonts w:ascii="Tahoma" w:hAnsi="Tahoma" w:cs="Tahoma"/>
      <w:sz w:val="16"/>
      <w:szCs w:val="16"/>
    </w:rPr>
  </w:style>
  <w:style w:type="character" w:customStyle="1" w:styleId="BalloonTextChar">
    <w:name w:val="Balloon Text Char"/>
    <w:basedOn w:val="DefaultParagraphFont"/>
    <w:link w:val="BalloonText"/>
    <w:rsid w:val="00F22407"/>
    <w:rPr>
      <w:rFonts w:ascii="Tahoma" w:eastAsia="Calibri" w:hAnsi="Tahoma" w:cs="Tahoma"/>
      <w:sz w:val="16"/>
      <w:szCs w:val="16"/>
      <w:lang w:eastAsia="ja-JP"/>
    </w:rPr>
  </w:style>
  <w:style w:type="character" w:styleId="Hyperlink">
    <w:name w:val="Hyperlink"/>
    <w:basedOn w:val="DefaultParagraphFont"/>
    <w:uiPriority w:val="99"/>
    <w:unhideWhenUsed/>
    <w:rsid w:val="00292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B7B"/>
    <w:rPr>
      <w:rFonts w:eastAsia="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45B7B"/>
    <w:rPr>
      <w:sz w:val="20"/>
      <w:szCs w:val="20"/>
    </w:rPr>
  </w:style>
  <w:style w:type="character" w:customStyle="1" w:styleId="EndnoteTextChar">
    <w:name w:val="Endnote Text Char"/>
    <w:basedOn w:val="DefaultParagraphFont"/>
    <w:link w:val="EndnoteText"/>
    <w:rsid w:val="00745B7B"/>
    <w:rPr>
      <w:rFonts w:eastAsia="Calibri"/>
      <w:lang w:eastAsia="ja-JP"/>
    </w:rPr>
  </w:style>
  <w:style w:type="character" w:styleId="EndnoteReference">
    <w:name w:val="endnote reference"/>
    <w:basedOn w:val="DefaultParagraphFont"/>
    <w:rsid w:val="00745B7B"/>
    <w:rPr>
      <w:vertAlign w:val="superscript"/>
    </w:rPr>
  </w:style>
  <w:style w:type="paragraph" w:styleId="Header">
    <w:name w:val="header"/>
    <w:basedOn w:val="Normal"/>
    <w:link w:val="HeaderChar"/>
    <w:rsid w:val="00F22407"/>
    <w:pPr>
      <w:tabs>
        <w:tab w:val="center" w:pos="4680"/>
        <w:tab w:val="right" w:pos="9360"/>
      </w:tabs>
    </w:pPr>
  </w:style>
  <w:style w:type="character" w:customStyle="1" w:styleId="HeaderChar">
    <w:name w:val="Header Char"/>
    <w:basedOn w:val="DefaultParagraphFont"/>
    <w:link w:val="Header"/>
    <w:rsid w:val="00F22407"/>
    <w:rPr>
      <w:rFonts w:eastAsia="Calibri"/>
      <w:sz w:val="24"/>
      <w:szCs w:val="24"/>
      <w:lang w:eastAsia="ja-JP"/>
    </w:rPr>
  </w:style>
  <w:style w:type="paragraph" w:styleId="Footer">
    <w:name w:val="footer"/>
    <w:basedOn w:val="Normal"/>
    <w:link w:val="FooterChar"/>
    <w:rsid w:val="00F22407"/>
    <w:pPr>
      <w:tabs>
        <w:tab w:val="center" w:pos="4680"/>
        <w:tab w:val="right" w:pos="9360"/>
      </w:tabs>
    </w:pPr>
  </w:style>
  <w:style w:type="character" w:customStyle="1" w:styleId="FooterChar">
    <w:name w:val="Footer Char"/>
    <w:basedOn w:val="DefaultParagraphFont"/>
    <w:link w:val="Footer"/>
    <w:rsid w:val="00F22407"/>
    <w:rPr>
      <w:rFonts w:eastAsia="Calibri"/>
      <w:sz w:val="24"/>
      <w:szCs w:val="24"/>
      <w:lang w:eastAsia="ja-JP"/>
    </w:rPr>
  </w:style>
  <w:style w:type="paragraph" w:styleId="BalloonText">
    <w:name w:val="Balloon Text"/>
    <w:basedOn w:val="Normal"/>
    <w:link w:val="BalloonTextChar"/>
    <w:rsid w:val="00F22407"/>
    <w:rPr>
      <w:rFonts w:ascii="Tahoma" w:hAnsi="Tahoma" w:cs="Tahoma"/>
      <w:sz w:val="16"/>
      <w:szCs w:val="16"/>
    </w:rPr>
  </w:style>
  <w:style w:type="character" w:customStyle="1" w:styleId="BalloonTextChar">
    <w:name w:val="Balloon Text Char"/>
    <w:basedOn w:val="DefaultParagraphFont"/>
    <w:link w:val="BalloonText"/>
    <w:rsid w:val="00F22407"/>
    <w:rPr>
      <w:rFonts w:ascii="Tahoma" w:eastAsia="Calibri" w:hAnsi="Tahoma" w:cs="Tahoma"/>
      <w:sz w:val="16"/>
      <w:szCs w:val="16"/>
      <w:lang w:eastAsia="ja-JP"/>
    </w:rPr>
  </w:style>
  <w:style w:type="character" w:styleId="Hyperlink">
    <w:name w:val="Hyperlink"/>
    <w:basedOn w:val="DefaultParagraphFont"/>
    <w:uiPriority w:val="99"/>
    <w:unhideWhenUsed/>
    <w:rsid w:val="00292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id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B532-562A-4781-B26A-B960A364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Bardwell, Jenna</dc:creator>
  <cp:keywords/>
  <dc:description/>
  <cp:lastModifiedBy>Bardwell, Jenna</cp:lastModifiedBy>
  <cp:revision>3</cp:revision>
  <dcterms:created xsi:type="dcterms:W3CDTF">2014-02-19T22:08:00Z</dcterms:created>
  <dcterms:modified xsi:type="dcterms:W3CDTF">2014-02-20T17:08:00Z</dcterms:modified>
</cp:coreProperties>
</file>