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B76B5" w14:textId="2B5E9A43" w:rsidR="002D0DBD" w:rsidRPr="00C218F9" w:rsidRDefault="002D0DBD">
      <w:r w:rsidRPr="00C218F9">
        <w:t>Name of Project/Course/Event: _________________________________________________</w:t>
      </w:r>
    </w:p>
    <w:p w14:paraId="22BCB9D1" w14:textId="434F4D0F" w:rsidR="002D0DBD" w:rsidRPr="00C218F9" w:rsidRDefault="00C218F9">
      <w:r w:rsidRPr="00C218F9">
        <w:t>Author</w:t>
      </w:r>
      <w:r w:rsidR="002D0DBD" w:rsidRPr="00C218F9">
        <w:t xml:space="preserve"> / </w:t>
      </w:r>
      <w:proofErr w:type="gramStart"/>
      <w:r w:rsidR="002D0DBD" w:rsidRPr="00C218F9">
        <w:t>Presenter: _</w:t>
      </w:r>
      <w:proofErr w:type="gramEnd"/>
      <w:r w:rsidR="002D0DBD" w:rsidRPr="00C218F9">
        <w:t>_______________________________ Date: _______________________</w:t>
      </w:r>
    </w:p>
    <w:p w14:paraId="632EB2C2" w14:textId="27352D31" w:rsidR="002D0DBD" w:rsidRPr="00C218F9" w:rsidRDefault="002D0DBD" w:rsidP="00C218F9">
      <w:pPr>
        <w:pStyle w:val="BodyText"/>
        <w:spacing w:before="209"/>
        <w:rPr>
          <w:rFonts w:asciiTheme="minorHAnsi" w:hAnsiTheme="minorHAnsi"/>
          <w:i/>
          <w:iCs/>
          <w:sz w:val="24"/>
          <w:szCs w:val="24"/>
        </w:rPr>
      </w:pPr>
      <w:r w:rsidRPr="00C218F9">
        <w:rPr>
          <w:rFonts w:asciiTheme="minorHAnsi" w:hAnsiTheme="minorHAnsi"/>
          <w:i/>
          <w:iCs/>
          <w:sz w:val="24"/>
          <w:szCs w:val="24"/>
        </w:rPr>
        <w:t>Instructions: Check each box to confirm completion and include with the resource you upload</w:t>
      </w:r>
    </w:p>
    <w:p w14:paraId="0E4A7AAF" w14:textId="77777777" w:rsidR="00C218F9" w:rsidRPr="002D0DBD" w:rsidRDefault="00C218F9" w:rsidP="00C218F9">
      <w:pPr>
        <w:pStyle w:val="BodyText"/>
        <w:spacing w:before="209"/>
      </w:pPr>
    </w:p>
    <w:p w14:paraId="34F8A736" w14:textId="139CDB31" w:rsidR="002D0DBD" w:rsidRPr="002D0DBD" w:rsidRDefault="002D0DBD">
      <w:pPr>
        <w:rPr>
          <w:b/>
          <w:bCs/>
        </w:rPr>
      </w:pPr>
      <w:r w:rsidRPr="002D0DBD">
        <w:rPr>
          <w:b/>
          <w:bCs/>
        </w:rPr>
        <w:t>Document Basics</w:t>
      </w:r>
    </w:p>
    <w:p w14:paraId="3029D63F" w14:textId="1444021E" w:rsidR="002D0DBD" w:rsidRPr="00C218F9" w:rsidRDefault="002D0DBD" w:rsidP="002D0DBD">
      <w:pPr>
        <w:pStyle w:val="BodyText"/>
        <w:numPr>
          <w:ilvl w:val="0"/>
          <w:numId w:val="3"/>
        </w:numPr>
        <w:spacing w:line="265" w:lineRule="exact"/>
        <w:rPr>
          <w:rFonts w:asciiTheme="minorHAnsi" w:hAnsiTheme="minorHAnsi"/>
          <w:sz w:val="22"/>
          <w:szCs w:val="22"/>
        </w:rPr>
      </w:pPr>
      <w:r w:rsidRPr="00C218F9">
        <w:rPr>
          <w:rFonts w:asciiTheme="minorHAnsi" w:hAnsiTheme="minorHAnsi"/>
          <w:sz w:val="22"/>
          <w:szCs w:val="22"/>
        </w:rPr>
        <w:t>Does the file name</w:t>
      </w:r>
      <w:r w:rsidR="004405E6" w:rsidRPr="00C218F9">
        <w:rPr>
          <w:rFonts w:asciiTheme="minorHAnsi" w:hAnsiTheme="minorHAnsi"/>
          <w:sz w:val="22"/>
          <w:szCs w:val="22"/>
        </w:rPr>
        <w:t xml:space="preserve"> (the name of the file when you save it)</w:t>
      </w:r>
      <w:r w:rsidRPr="00C218F9">
        <w:rPr>
          <w:rFonts w:asciiTheme="minorHAnsi" w:hAnsiTheme="minorHAnsi"/>
          <w:sz w:val="22"/>
          <w:szCs w:val="22"/>
        </w:rPr>
        <w:t xml:space="preserve"> describe the document and is it limited to 50 characters? (.pptx) Document title, author and tags populated in File </w:t>
      </w:r>
      <w:r w:rsidRPr="00C218F9">
        <w:rPr>
          <w:rFonts w:ascii="Symbol" w:hAnsi="Symbol"/>
          <w:sz w:val="22"/>
          <w:szCs w:val="22"/>
        </w:rPr>
        <w:t></w:t>
      </w:r>
      <w:r w:rsidRPr="00C218F9">
        <w:rPr>
          <w:rFonts w:asciiTheme="minorHAnsi" w:hAnsiTheme="minorHAnsi"/>
          <w:spacing w:val="12"/>
          <w:sz w:val="22"/>
          <w:szCs w:val="22"/>
        </w:rPr>
        <w:t xml:space="preserve"> </w:t>
      </w:r>
      <w:r w:rsidRPr="00C218F9">
        <w:rPr>
          <w:rFonts w:asciiTheme="minorHAnsi" w:hAnsiTheme="minorHAnsi"/>
          <w:sz w:val="22"/>
          <w:szCs w:val="22"/>
        </w:rPr>
        <w:t xml:space="preserve">Info </w:t>
      </w:r>
      <w:r w:rsidRPr="00C218F9">
        <w:rPr>
          <w:rFonts w:ascii="Symbol" w:hAnsi="Symbol"/>
          <w:sz w:val="22"/>
          <w:szCs w:val="22"/>
        </w:rPr>
        <w:t></w:t>
      </w:r>
      <w:r w:rsidRPr="00C218F9">
        <w:rPr>
          <w:rFonts w:asciiTheme="minorHAnsi" w:hAnsiTheme="minorHAnsi"/>
          <w:spacing w:val="12"/>
          <w:sz w:val="22"/>
          <w:szCs w:val="22"/>
        </w:rPr>
        <w:t xml:space="preserve"> </w:t>
      </w:r>
      <w:r w:rsidRPr="00C218F9">
        <w:rPr>
          <w:rFonts w:asciiTheme="minorHAnsi" w:hAnsiTheme="minorHAnsi"/>
          <w:sz w:val="22"/>
          <w:szCs w:val="22"/>
        </w:rPr>
        <w:t>Properties</w:t>
      </w:r>
    </w:p>
    <w:p w14:paraId="703B7E58" w14:textId="77777777" w:rsidR="002D0DBD" w:rsidRPr="002D0DBD" w:rsidRDefault="002D0DBD" w:rsidP="002D0DBD">
      <w:pPr>
        <w:pStyle w:val="BodyText"/>
        <w:spacing w:line="265" w:lineRule="exact"/>
        <w:rPr>
          <w:rFonts w:asciiTheme="minorHAnsi" w:hAnsiTheme="minorHAnsi"/>
          <w:sz w:val="24"/>
          <w:szCs w:val="24"/>
        </w:rPr>
      </w:pPr>
    </w:p>
    <w:p w14:paraId="636FE7EF" w14:textId="0C638E59" w:rsidR="002D0DBD" w:rsidRPr="002D0DBD" w:rsidRDefault="002D0DBD" w:rsidP="002D0DBD">
      <w:pPr>
        <w:pStyle w:val="BodyText"/>
        <w:spacing w:line="265" w:lineRule="exact"/>
        <w:rPr>
          <w:rFonts w:asciiTheme="minorHAnsi" w:hAnsiTheme="minorHAnsi"/>
          <w:b/>
          <w:bCs/>
          <w:sz w:val="24"/>
          <w:szCs w:val="24"/>
        </w:rPr>
      </w:pPr>
      <w:r w:rsidRPr="002D0DBD">
        <w:rPr>
          <w:rFonts w:asciiTheme="minorHAnsi" w:hAnsiTheme="minorHAnsi"/>
          <w:b/>
          <w:bCs/>
          <w:sz w:val="24"/>
          <w:szCs w:val="24"/>
        </w:rPr>
        <w:t>Slide Structure and Reading Order</w:t>
      </w:r>
    </w:p>
    <w:p w14:paraId="7D1FD80F" w14:textId="77777777" w:rsidR="002D0DBD" w:rsidRPr="002D0DBD" w:rsidRDefault="002D0DBD" w:rsidP="002D0DBD">
      <w:pPr>
        <w:pStyle w:val="BodyText"/>
        <w:spacing w:line="265" w:lineRule="exact"/>
        <w:rPr>
          <w:rFonts w:asciiTheme="minorHAnsi" w:hAnsiTheme="minorHAnsi"/>
          <w:sz w:val="24"/>
          <w:szCs w:val="24"/>
        </w:rPr>
      </w:pPr>
    </w:p>
    <w:p w14:paraId="1053FE3A" w14:textId="486C0E38" w:rsidR="002D0DBD" w:rsidRPr="00C218F9" w:rsidRDefault="002D0DBD" w:rsidP="002D0DBD">
      <w:pPr>
        <w:pStyle w:val="BodyText"/>
        <w:numPr>
          <w:ilvl w:val="0"/>
          <w:numId w:val="4"/>
        </w:numPr>
        <w:spacing w:line="265" w:lineRule="exact"/>
        <w:rPr>
          <w:rFonts w:asciiTheme="minorHAnsi" w:hAnsiTheme="minorHAnsi"/>
          <w:i/>
          <w:iCs/>
          <w:color w:val="0E2841" w:themeColor="text2"/>
          <w:sz w:val="22"/>
          <w:szCs w:val="22"/>
        </w:rPr>
      </w:pPr>
      <w:r w:rsidRPr="00C218F9">
        <w:rPr>
          <w:rFonts w:asciiTheme="minorHAnsi" w:hAnsiTheme="minorHAnsi"/>
          <w:sz w:val="22"/>
          <w:szCs w:val="22"/>
        </w:rPr>
        <w:t xml:space="preserve">Does each slide use a </w:t>
      </w:r>
      <w:r w:rsidRPr="00BF2B82">
        <w:rPr>
          <w:rFonts w:asciiTheme="minorHAnsi" w:hAnsiTheme="minorHAnsi"/>
          <w:i/>
          <w:iCs/>
          <w:sz w:val="22"/>
          <w:szCs w:val="22"/>
          <w:u w:val="single"/>
        </w:rPr>
        <w:t>Title placeholder</w:t>
      </w:r>
      <w:r w:rsidRPr="00C218F9">
        <w:rPr>
          <w:rFonts w:asciiTheme="minorHAnsi" w:hAnsiTheme="minorHAnsi"/>
          <w:sz w:val="22"/>
          <w:szCs w:val="22"/>
        </w:rPr>
        <w:t xml:space="preserve"> (not manually styled text</w:t>
      </w:r>
      <w:r w:rsidR="00902575">
        <w:rPr>
          <w:rFonts w:asciiTheme="minorHAnsi" w:hAnsiTheme="minorHAnsi"/>
          <w:sz w:val="22"/>
          <w:szCs w:val="22"/>
        </w:rPr>
        <w:t xml:space="preserve"> outside of the designed title box</w:t>
      </w:r>
      <w:r w:rsidRPr="00C218F9">
        <w:rPr>
          <w:rFonts w:asciiTheme="minorHAnsi" w:hAnsiTheme="minorHAnsi"/>
          <w:sz w:val="22"/>
          <w:szCs w:val="22"/>
        </w:rPr>
        <w:t xml:space="preserve">)? – the Title box on the PowerPoint template is used for a title on each slide. </w:t>
      </w:r>
      <w:r w:rsidRPr="00C218F9">
        <w:rPr>
          <w:rFonts w:asciiTheme="minorHAnsi" w:hAnsiTheme="minorHAnsi"/>
          <w:i/>
          <w:iCs/>
          <w:color w:val="0E2841" w:themeColor="text2"/>
          <w:sz w:val="22"/>
          <w:szCs w:val="22"/>
        </w:rPr>
        <w:t xml:space="preserve">For details see </w:t>
      </w:r>
      <w:hyperlink r:id="rId7" w:history="1">
        <w:r w:rsidRPr="00C218F9">
          <w:rPr>
            <w:rStyle w:val="Hyperlink"/>
            <w:rFonts w:asciiTheme="minorHAnsi" w:hAnsiTheme="minorHAnsi"/>
            <w:color w:val="0E2841" w:themeColor="text2"/>
            <w:sz w:val="22"/>
            <w:szCs w:val="22"/>
          </w:rPr>
          <w:t>Title a Slide</w:t>
        </w:r>
      </w:hyperlink>
      <w:r w:rsidRPr="00C218F9">
        <w:rPr>
          <w:rFonts w:asciiTheme="minorHAnsi" w:hAnsiTheme="minorHAnsi"/>
          <w:i/>
          <w:iCs/>
          <w:color w:val="0E2841" w:themeColor="text2"/>
          <w:sz w:val="22"/>
          <w:szCs w:val="22"/>
        </w:rPr>
        <w:t xml:space="preserve"> from MS Support</w:t>
      </w:r>
      <w:r w:rsidR="00C2578E" w:rsidRPr="00C218F9">
        <w:rPr>
          <w:rFonts w:asciiTheme="minorHAnsi" w:hAnsiTheme="minorHAnsi"/>
          <w:i/>
          <w:iCs/>
          <w:color w:val="0E2841" w:themeColor="text2"/>
          <w:sz w:val="22"/>
          <w:szCs w:val="22"/>
        </w:rPr>
        <w:t>.</w:t>
      </w:r>
    </w:p>
    <w:p w14:paraId="188B758F" w14:textId="77777777" w:rsidR="002D0DBD" w:rsidRPr="00C218F9" w:rsidRDefault="002D0DBD" w:rsidP="002D0DBD">
      <w:pPr>
        <w:pStyle w:val="BodyText"/>
        <w:spacing w:line="265" w:lineRule="exact"/>
        <w:rPr>
          <w:rFonts w:asciiTheme="minorHAnsi" w:hAnsiTheme="minorHAnsi"/>
          <w:sz w:val="22"/>
          <w:szCs w:val="22"/>
        </w:rPr>
      </w:pPr>
    </w:p>
    <w:p w14:paraId="07C39A55" w14:textId="3AC6F780" w:rsidR="002D0DBD" w:rsidRPr="00C218F9" w:rsidRDefault="002D0DBD" w:rsidP="002D0DBD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C218F9">
        <w:rPr>
          <w:sz w:val="22"/>
          <w:szCs w:val="22"/>
        </w:rPr>
        <w:t xml:space="preserve">Have you manually checked the </w:t>
      </w:r>
      <w:r w:rsidRPr="00BF2B82">
        <w:rPr>
          <w:i/>
          <w:iCs/>
          <w:sz w:val="22"/>
          <w:szCs w:val="22"/>
          <w:u w:val="single"/>
        </w:rPr>
        <w:t>reading order</w:t>
      </w:r>
      <w:r w:rsidRPr="00C218F9">
        <w:rPr>
          <w:sz w:val="22"/>
          <w:szCs w:val="22"/>
        </w:rPr>
        <w:t>?</w:t>
      </w:r>
      <w:r w:rsidR="004405E6" w:rsidRPr="00C218F9">
        <w:rPr>
          <w:sz w:val="22"/>
          <w:szCs w:val="22"/>
        </w:rPr>
        <w:t xml:space="preserve"> Reading order is the order in which screen readers will read text. It is not obvious to screen readers and when incorrect can change the meaning dramatically.</w:t>
      </w:r>
      <w:r w:rsidRPr="00C218F9">
        <w:rPr>
          <w:sz w:val="22"/>
          <w:szCs w:val="22"/>
        </w:rPr>
        <w:t xml:space="preserve"> - verified via Review </w:t>
      </w:r>
      <w:r w:rsidRPr="00C218F9">
        <w:rPr>
          <w:rFonts w:ascii="Symbol" w:hAnsi="Symbol"/>
          <w:sz w:val="22"/>
          <w:szCs w:val="22"/>
        </w:rPr>
        <w:t></w:t>
      </w:r>
      <w:r w:rsidRPr="00C218F9">
        <w:rPr>
          <w:sz w:val="22"/>
          <w:szCs w:val="22"/>
        </w:rPr>
        <w:t xml:space="preserve"> Check Accessibility </w:t>
      </w:r>
      <w:r w:rsidRPr="00C218F9">
        <w:rPr>
          <w:rFonts w:ascii="Symbol" w:hAnsi="Symbol"/>
          <w:sz w:val="22"/>
          <w:szCs w:val="22"/>
        </w:rPr>
        <w:t></w:t>
      </w:r>
      <w:r w:rsidRPr="00C218F9">
        <w:rPr>
          <w:sz w:val="22"/>
          <w:szCs w:val="22"/>
        </w:rPr>
        <w:t xml:space="preserve"> Reading Order Pane Selection Pane reflects correct order for headers/footers/watermarks. For details see </w:t>
      </w:r>
      <w:hyperlink r:id="rId8" w:history="1">
        <w:r w:rsidRPr="00C218F9">
          <w:rPr>
            <w:rStyle w:val="Hyperlink"/>
            <w:sz w:val="22"/>
            <w:szCs w:val="22"/>
          </w:rPr>
          <w:t>Microsoft Support</w:t>
        </w:r>
      </w:hyperlink>
      <w:r w:rsidR="00C2578E" w:rsidRPr="00C218F9">
        <w:rPr>
          <w:sz w:val="22"/>
          <w:szCs w:val="22"/>
        </w:rPr>
        <w:t>.</w:t>
      </w:r>
    </w:p>
    <w:p w14:paraId="0C721768" w14:textId="65167F7D" w:rsidR="002D0DBD" w:rsidRPr="002D0DBD" w:rsidRDefault="002D0DBD">
      <w:pPr>
        <w:rPr>
          <w:b/>
          <w:bCs/>
        </w:rPr>
      </w:pPr>
      <w:r w:rsidRPr="002D0DBD">
        <w:rPr>
          <w:b/>
          <w:bCs/>
        </w:rPr>
        <w:t>Text and Lists</w:t>
      </w:r>
    </w:p>
    <w:p w14:paraId="7E3695BC" w14:textId="70516DA5" w:rsidR="004405E6" w:rsidRPr="00C218F9" w:rsidRDefault="004405E6" w:rsidP="002D0DBD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C218F9">
        <w:rPr>
          <w:sz w:val="22"/>
          <w:szCs w:val="22"/>
        </w:rPr>
        <w:t xml:space="preserve">Is </w:t>
      </w:r>
      <w:r w:rsidRPr="00BF2B82">
        <w:rPr>
          <w:i/>
          <w:iCs/>
          <w:sz w:val="22"/>
          <w:szCs w:val="22"/>
          <w:u w:val="single"/>
        </w:rPr>
        <w:t>each slide title unique</w:t>
      </w:r>
      <w:r w:rsidRPr="00C218F9">
        <w:rPr>
          <w:sz w:val="22"/>
          <w:szCs w:val="22"/>
        </w:rPr>
        <w:t xml:space="preserve">? For </w:t>
      </w:r>
      <w:r w:rsidR="003354DA" w:rsidRPr="00C218F9">
        <w:rPr>
          <w:sz w:val="22"/>
          <w:szCs w:val="22"/>
        </w:rPr>
        <w:t>example, “</w:t>
      </w:r>
      <w:r w:rsidRPr="00C218F9">
        <w:rPr>
          <w:sz w:val="22"/>
          <w:szCs w:val="22"/>
        </w:rPr>
        <w:t>Reasons for Nonadherence - 1” and “Reasons for Nonadherence -2” instead of 2 slides titled “Reasons for Nonadherence.”</w:t>
      </w:r>
    </w:p>
    <w:p w14:paraId="64C356C2" w14:textId="10538AA1" w:rsidR="002D0DBD" w:rsidRPr="00C218F9" w:rsidRDefault="00491487" w:rsidP="002D0DBD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C218F9">
        <w:rPr>
          <w:sz w:val="22"/>
          <w:szCs w:val="22"/>
        </w:rPr>
        <w:t xml:space="preserve">If </w:t>
      </w:r>
      <w:r w:rsidR="002D0DBD" w:rsidRPr="00BF2B82">
        <w:rPr>
          <w:i/>
          <w:iCs/>
          <w:sz w:val="22"/>
          <w:szCs w:val="22"/>
          <w:u w:val="single"/>
        </w:rPr>
        <w:t>bullets/numbering</w:t>
      </w:r>
      <w:r w:rsidRPr="00BF2B82">
        <w:rPr>
          <w:i/>
          <w:iCs/>
          <w:sz w:val="22"/>
          <w:szCs w:val="22"/>
          <w:u w:val="single"/>
        </w:rPr>
        <w:t xml:space="preserve"> are used</w:t>
      </w:r>
      <w:r w:rsidRPr="00C218F9">
        <w:rPr>
          <w:sz w:val="22"/>
          <w:szCs w:val="22"/>
        </w:rPr>
        <w:t xml:space="preserve">, are they only “built in” (using bulleting/numbering tools) and not </w:t>
      </w:r>
      <w:r w:rsidR="002D0DBD" w:rsidRPr="00C218F9">
        <w:rPr>
          <w:sz w:val="22"/>
          <w:szCs w:val="22"/>
        </w:rPr>
        <w:t>manual</w:t>
      </w:r>
      <w:r w:rsidRPr="00C218F9">
        <w:rPr>
          <w:sz w:val="22"/>
          <w:szCs w:val="22"/>
        </w:rPr>
        <w:t>ly</w:t>
      </w:r>
      <w:r w:rsidR="002D0DBD" w:rsidRPr="00C218F9">
        <w:rPr>
          <w:sz w:val="22"/>
          <w:szCs w:val="22"/>
        </w:rPr>
        <w:t xml:space="preserve"> symbol</w:t>
      </w:r>
      <w:r w:rsidRPr="00C218F9">
        <w:rPr>
          <w:sz w:val="22"/>
          <w:szCs w:val="22"/>
        </w:rPr>
        <w:t>ized</w:t>
      </w:r>
      <w:r w:rsidR="00902575">
        <w:rPr>
          <w:sz w:val="22"/>
          <w:szCs w:val="22"/>
        </w:rPr>
        <w:t>, numbered</w:t>
      </w:r>
      <w:r w:rsidRPr="00C218F9">
        <w:rPr>
          <w:sz w:val="22"/>
          <w:szCs w:val="22"/>
        </w:rPr>
        <w:t xml:space="preserve"> </w:t>
      </w:r>
      <w:r w:rsidR="002D0DBD" w:rsidRPr="00C218F9">
        <w:rPr>
          <w:sz w:val="22"/>
          <w:szCs w:val="22"/>
        </w:rPr>
        <w:t>or spac</w:t>
      </w:r>
      <w:r w:rsidRPr="00C218F9">
        <w:rPr>
          <w:sz w:val="22"/>
          <w:szCs w:val="22"/>
        </w:rPr>
        <w:t>ed?</w:t>
      </w:r>
    </w:p>
    <w:p w14:paraId="216E61F0" w14:textId="3F2BD6C2" w:rsidR="002D0DBD" w:rsidRPr="00C218F9" w:rsidRDefault="002D0DBD" w:rsidP="002D0DBD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C218F9">
        <w:rPr>
          <w:sz w:val="22"/>
          <w:szCs w:val="22"/>
        </w:rPr>
        <w:t xml:space="preserve">If the document contains </w:t>
      </w:r>
      <w:r w:rsidRPr="00BF2B82">
        <w:rPr>
          <w:i/>
          <w:iCs/>
          <w:sz w:val="22"/>
          <w:szCs w:val="22"/>
          <w:u w:val="single"/>
        </w:rPr>
        <w:t>columns</w:t>
      </w:r>
      <w:r w:rsidRPr="00C218F9">
        <w:rPr>
          <w:sz w:val="22"/>
          <w:szCs w:val="22"/>
        </w:rPr>
        <w:t>, have you created them</w:t>
      </w:r>
      <w:r w:rsidRPr="00C218F9">
        <w:rPr>
          <w:spacing w:val="-4"/>
          <w:sz w:val="22"/>
          <w:szCs w:val="22"/>
        </w:rPr>
        <w:t xml:space="preserve"> </w:t>
      </w:r>
      <w:r w:rsidRPr="00C218F9">
        <w:rPr>
          <w:sz w:val="22"/>
          <w:szCs w:val="22"/>
        </w:rPr>
        <w:t>via</w:t>
      </w:r>
      <w:r w:rsidRPr="00C218F9">
        <w:rPr>
          <w:spacing w:val="-4"/>
          <w:sz w:val="22"/>
          <w:szCs w:val="22"/>
        </w:rPr>
        <w:t xml:space="preserve"> </w:t>
      </w:r>
      <w:r w:rsidRPr="00C218F9">
        <w:rPr>
          <w:sz w:val="22"/>
          <w:szCs w:val="22"/>
        </w:rPr>
        <w:t>Home</w:t>
      </w:r>
      <w:r w:rsidRPr="00C218F9">
        <w:rPr>
          <w:spacing w:val="-4"/>
          <w:sz w:val="22"/>
          <w:szCs w:val="22"/>
        </w:rPr>
        <w:t xml:space="preserve"> </w:t>
      </w:r>
      <w:r w:rsidRPr="00C218F9">
        <w:rPr>
          <w:rFonts w:ascii="Symbol" w:hAnsi="Symbol"/>
          <w:sz w:val="22"/>
          <w:szCs w:val="22"/>
        </w:rPr>
        <w:t></w:t>
      </w:r>
      <w:r w:rsidRPr="00C218F9">
        <w:rPr>
          <w:sz w:val="22"/>
          <w:szCs w:val="22"/>
        </w:rPr>
        <w:t xml:space="preserve"> Paragraph</w:t>
      </w:r>
      <w:r w:rsidRPr="00C218F9">
        <w:rPr>
          <w:spacing w:val="-4"/>
          <w:sz w:val="22"/>
          <w:szCs w:val="22"/>
        </w:rPr>
        <w:t xml:space="preserve"> </w:t>
      </w:r>
      <w:r w:rsidRPr="00C218F9">
        <w:rPr>
          <w:rFonts w:ascii="Symbol" w:hAnsi="Symbol"/>
          <w:sz w:val="22"/>
          <w:szCs w:val="22"/>
        </w:rPr>
        <w:t></w:t>
      </w:r>
      <w:r w:rsidRPr="00C218F9">
        <w:rPr>
          <w:sz w:val="22"/>
          <w:szCs w:val="22"/>
        </w:rPr>
        <w:t xml:space="preserve"> Add/Remove</w:t>
      </w:r>
      <w:r w:rsidRPr="00C218F9">
        <w:rPr>
          <w:spacing w:val="-4"/>
          <w:sz w:val="22"/>
          <w:szCs w:val="22"/>
        </w:rPr>
        <w:t xml:space="preserve"> </w:t>
      </w:r>
      <w:r w:rsidRPr="00C218F9">
        <w:rPr>
          <w:sz w:val="22"/>
          <w:szCs w:val="22"/>
        </w:rPr>
        <w:t>Columns?</w:t>
      </w:r>
    </w:p>
    <w:p w14:paraId="6478833D" w14:textId="446CDBE9" w:rsidR="002D0DBD" w:rsidRPr="00C218F9" w:rsidRDefault="002D0DBD" w:rsidP="002D0DBD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C218F9">
        <w:rPr>
          <w:sz w:val="22"/>
          <w:szCs w:val="22"/>
        </w:rPr>
        <w:t xml:space="preserve">If the document contains multiple languages, is a </w:t>
      </w:r>
      <w:r w:rsidRPr="00BF2B82">
        <w:rPr>
          <w:i/>
          <w:iCs/>
          <w:sz w:val="22"/>
          <w:szCs w:val="22"/>
          <w:u w:val="single"/>
        </w:rPr>
        <w:t>proofing language set</w:t>
      </w:r>
      <w:r w:rsidRPr="00C218F9">
        <w:rPr>
          <w:sz w:val="22"/>
          <w:szCs w:val="22"/>
        </w:rPr>
        <w:t xml:space="preserve"> for non-default language text? For details see </w:t>
      </w:r>
      <w:hyperlink r:id="rId9" w:anchor=":~:text=the%20selected%20text.-,Go%20to%20Review%20%3E%20Language%20%3E%20Set%20Proofing%20Language.,not%20check%20spelling%20or%20grammar." w:history="1">
        <w:r w:rsidRPr="00C218F9">
          <w:rPr>
            <w:rStyle w:val="Hyperlink"/>
            <w:sz w:val="22"/>
            <w:szCs w:val="22"/>
          </w:rPr>
          <w:t>Microsoft Support</w:t>
        </w:r>
      </w:hyperlink>
      <w:r w:rsidR="00BF278A" w:rsidRPr="00C218F9">
        <w:rPr>
          <w:sz w:val="22"/>
          <w:szCs w:val="22"/>
        </w:rPr>
        <w:t>.</w:t>
      </w:r>
    </w:p>
    <w:p w14:paraId="13367095" w14:textId="5C7D8092" w:rsidR="002D0DBD" w:rsidRPr="002D0DBD" w:rsidRDefault="002D0DBD">
      <w:pPr>
        <w:rPr>
          <w:b/>
          <w:bCs/>
        </w:rPr>
      </w:pPr>
      <w:r w:rsidRPr="002D0DBD">
        <w:rPr>
          <w:b/>
          <w:bCs/>
        </w:rPr>
        <w:t>Links</w:t>
      </w:r>
    </w:p>
    <w:p w14:paraId="66E15F58" w14:textId="3C2B4AA1" w:rsidR="002D0DBD" w:rsidRPr="0063767C" w:rsidRDefault="002D0DBD" w:rsidP="0063767C">
      <w:pPr>
        <w:pStyle w:val="BodyText"/>
        <w:numPr>
          <w:ilvl w:val="0"/>
          <w:numId w:val="6"/>
        </w:numPr>
        <w:spacing w:line="265" w:lineRule="exact"/>
      </w:pPr>
      <w:r w:rsidRPr="00C218F9">
        <w:rPr>
          <w:rFonts w:asciiTheme="minorHAnsi" w:hAnsiTheme="minorHAnsi"/>
          <w:sz w:val="22"/>
          <w:szCs w:val="22"/>
        </w:rPr>
        <w:t xml:space="preserve">If there are links, do they use </w:t>
      </w:r>
      <w:r w:rsidRPr="00BF2B82">
        <w:rPr>
          <w:rFonts w:asciiTheme="minorHAnsi" w:hAnsiTheme="minorHAnsi"/>
          <w:i/>
          <w:iCs/>
          <w:sz w:val="22"/>
          <w:szCs w:val="22"/>
          <w:u w:val="single"/>
        </w:rPr>
        <w:t>descriptive link text</w:t>
      </w:r>
      <w:r w:rsidRPr="00C218F9">
        <w:rPr>
          <w:rFonts w:asciiTheme="minorHAnsi" w:hAnsiTheme="minorHAnsi"/>
          <w:sz w:val="22"/>
          <w:szCs w:val="22"/>
        </w:rPr>
        <w:t xml:space="preserve">? (purpose/destination clear; avoid 'click here'; no raw URL). </w:t>
      </w:r>
      <w:r w:rsidRPr="00C218F9">
        <w:rPr>
          <w:rFonts w:asciiTheme="minorHAnsi" w:hAnsiTheme="minorHAnsi"/>
          <w:i/>
          <w:iCs/>
          <w:color w:val="0E2841" w:themeColor="text2"/>
          <w:sz w:val="22"/>
          <w:szCs w:val="22"/>
        </w:rPr>
        <w:t xml:space="preserve">See </w:t>
      </w:r>
      <w:hyperlink r:id="rId10" w:anchor="accessibility-hyperlinks-powerpoint" w:history="1">
        <w:r w:rsidRPr="00C218F9">
          <w:rPr>
            <w:rStyle w:val="Hyperlink"/>
            <w:rFonts w:asciiTheme="minorHAnsi" w:hAnsiTheme="minorHAnsi"/>
            <w:color w:val="0E2841" w:themeColor="text2"/>
            <w:sz w:val="22"/>
            <w:szCs w:val="22"/>
          </w:rPr>
          <w:t>Accessible Hyperlinks</w:t>
        </w:r>
      </w:hyperlink>
      <w:r w:rsidRPr="00C218F9">
        <w:rPr>
          <w:rFonts w:asciiTheme="minorHAnsi" w:hAnsiTheme="minorHAnsi"/>
          <w:i/>
          <w:iCs/>
          <w:color w:val="0E2841" w:themeColor="text2"/>
          <w:sz w:val="22"/>
          <w:szCs w:val="22"/>
        </w:rPr>
        <w:t xml:space="preserve"> from UNR</w:t>
      </w:r>
      <w:r w:rsidR="00BF278A" w:rsidRPr="00C218F9">
        <w:rPr>
          <w:rFonts w:asciiTheme="minorHAnsi" w:hAnsiTheme="minorHAnsi"/>
          <w:i/>
          <w:iCs/>
          <w:color w:val="0E2841" w:themeColor="text2"/>
          <w:sz w:val="22"/>
          <w:szCs w:val="22"/>
        </w:rPr>
        <w:t>.</w:t>
      </w:r>
    </w:p>
    <w:p w14:paraId="1CB029C9" w14:textId="77777777" w:rsidR="0063767C" w:rsidRPr="002D0DBD" w:rsidRDefault="0063767C" w:rsidP="0063767C">
      <w:pPr>
        <w:pStyle w:val="BodyText"/>
        <w:spacing w:line="265" w:lineRule="exact"/>
        <w:ind w:left="720"/>
      </w:pPr>
    </w:p>
    <w:p w14:paraId="4C60A5E4" w14:textId="63E7B019" w:rsidR="002D0DBD" w:rsidRPr="002D0DBD" w:rsidRDefault="002D0DBD">
      <w:pPr>
        <w:rPr>
          <w:b/>
          <w:bCs/>
        </w:rPr>
      </w:pPr>
      <w:r w:rsidRPr="002D0DBD">
        <w:rPr>
          <w:b/>
          <w:bCs/>
        </w:rPr>
        <w:t>Color and Contrast</w:t>
      </w:r>
    </w:p>
    <w:p w14:paraId="37441904" w14:textId="5C1C7E5A" w:rsidR="002D0DBD" w:rsidRPr="00C218F9" w:rsidRDefault="002D0DBD" w:rsidP="002D0DBD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C218F9">
        <w:rPr>
          <w:sz w:val="22"/>
          <w:szCs w:val="22"/>
        </w:rPr>
        <w:t xml:space="preserve">Is </w:t>
      </w:r>
      <w:r w:rsidRPr="00BF2B82">
        <w:rPr>
          <w:i/>
          <w:iCs/>
          <w:sz w:val="22"/>
          <w:szCs w:val="22"/>
          <w:u w:val="single"/>
        </w:rPr>
        <w:t>meaning conveyed in ways beyond color alone</w:t>
      </w:r>
      <w:r w:rsidRPr="00C218F9">
        <w:rPr>
          <w:sz w:val="22"/>
          <w:szCs w:val="22"/>
        </w:rPr>
        <w:t xml:space="preserve">? </w:t>
      </w:r>
      <w:r w:rsidR="008137BC">
        <w:rPr>
          <w:sz w:val="22"/>
          <w:szCs w:val="22"/>
        </w:rPr>
        <w:t xml:space="preserve">For example, </w:t>
      </w:r>
      <w:r w:rsidRPr="00C218F9">
        <w:rPr>
          <w:sz w:val="22"/>
          <w:szCs w:val="22"/>
        </w:rPr>
        <w:t>red alone does not mean stop and green alone does not mea</w:t>
      </w:r>
      <w:r w:rsidRPr="0052620F">
        <w:rPr>
          <w:sz w:val="22"/>
          <w:szCs w:val="22"/>
        </w:rPr>
        <w:t xml:space="preserve">n </w:t>
      </w:r>
      <w:r w:rsidR="0052620F" w:rsidRPr="0052620F">
        <w:rPr>
          <w:sz w:val="22"/>
          <w:szCs w:val="22"/>
        </w:rPr>
        <w:t>go</w:t>
      </w:r>
      <w:r w:rsidR="0052620F">
        <w:rPr>
          <w:sz w:val="22"/>
          <w:szCs w:val="22"/>
        </w:rPr>
        <w:t>;</w:t>
      </w:r>
      <w:r w:rsidR="008137BC" w:rsidRPr="0052620F">
        <w:rPr>
          <w:sz w:val="22"/>
          <w:szCs w:val="22"/>
        </w:rPr>
        <w:t xml:space="preserve"> and</w:t>
      </w:r>
      <w:r w:rsidR="005B5226" w:rsidRPr="0052620F">
        <w:rPr>
          <w:sz w:val="22"/>
          <w:szCs w:val="22"/>
        </w:rPr>
        <w:t>,</w:t>
      </w:r>
      <w:r w:rsidR="008137BC" w:rsidRPr="0052620F">
        <w:rPr>
          <w:sz w:val="22"/>
          <w:szCs w:val="22"/>
        </w:rPr>
        <w:t xml:space="preserve"> </w:t>
      </w:r>
      <w:r w:rsidRPr="0052620F">
        <w:rPr>
          <w:sz w:val="22"/>
          <w:szCs w:val="22"/>
        </w:rPr>
        <w:t xml:space="preserve">text/symbols </w:t>
      </w:r>
      <w:r w:rsidR="008137BC" w:rsidRPr="0052620F">
        <w:rPr>
          <w:sz w:val="22"/>
          <w:szCs w:val="22"/>
        </w:rPr>
        <w:t xml:space="preserve">are </w:t>
      </w:r>
      <w:r w:rsidRPr="0052620F">
        <w:rPr>
          <w:sz w:val="22"/>
          <w:szCs w:val="22"/>
        </w:rPr>
        <w:t>added</w:t>
      </w:r>
      <w:r w:rsidR="00902575" w:rsidRPr="0052620F">
        <w:rPr>
          <w:sz w:val="22"/>
          <w:szCs w:val="22"/>
        </w:rPr>
        <w:t xml:space="preserve"> to convey needed messages.</w:t>
      </w:r>
    </w:p>
    <w:p w14:paraId="3E305D47" w14:textId="758F0C8C" w:rsidR="002D0DBD" w:rsidRPr="002D0DBD" w:rsidRDefault="002D0DBD">
      <w:pPr>
        <w:rPr>
          <w:b/>
          <w:bCs/>
        </w:rPr>
      </w:pPr>
      <w:r w:rsidRPr="002D0DBD">
        <w:rPr>
          <w:b/>
          <w:bCs/>
        </w:rPr>
        <w:lastRenderedPageBreak/>
        <w:t>Images, Tables and Objects</w:t>
      </w:r>
      <w:r w:rsidR="00C37F2B">
        <w:rPr>
          <w:b/>
          <w:bCs/>
        </w:rPr>
        <w:t>*</w:t>
      </w:r>
    </w:p>
    <w:p w14:paraId="735FC1F9" w14:textId="18C661EC" w:rsidR="002D0DBD" w:rsidRPr="00C218F9" w:rsidRDefault="00902575" w:rsidP="00BF2B82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Is m</w:t>
      </w:r>
      <w:r w:rsidR="002D0DBD" w:rsidRPr="00C218F9">
        <w:rPr>
          <w:sz w:val="22"/>
          <w:szCs w:val="22"/>
        </w:rPr>
        <w:t xml:space="preserve">eaningful </w:t>
      </w:r>
      <w:r w:rsidR="002D0DBD" w:rsidRPr="00C218F9">
        <w:rPr>
          <w:b/>
          <w:bCs/>
          <w:sz w:val="22"/>
          <w:szCs w:val="22"/>
        </w:rPr>
        <w:t>alt</w:t>
      </w:r>
      <w:r w:rsidR="002D0DBD" w:rsidRPr="00C218F9">
        <w:rPr>
          <w:b/>
          <w:bCs/>
          <w:spacing w:val="-6"/>
          <w:sz w:val="22"/>
          <w:szCs w:val="22"/>
        </w:rPr>
        <w:t xml:space="preserve"> </w:t>
      </w:r>
      <w:r w:rsidR="002D0DBD" w:rsidRPr="00C218F9">
        <w:rPr>
          <w:b/>
          <w:bCs/>
          <w:sz w:val="22"/>
          <w:szCs w:val="22"/>
        </w:rPr>
        <w:t>text</w:t>
      </w:r>
      <w:r w:rsidR="002D0DBD" w:rsidRPr="00C218F9">
        <w:rPr>
          <w:spacing w:val="-6"/>
          <w:sz w:val="22"/>
          <w:szCs w:val="22"/>
        </w:rPr>
        <w:t xml:space="preserve"> </w:t>
      </w:r>
      <w:r w:rsidR="002D0DBD" w:rsidRPr="00C218F9">
        <w:rPr>
          <w:sz w:val="22"/>
          <w:szCs w:val="22"/>
        </w:rPr>
        <w:t>provided for all images that contain information meant to be conveyed in the talk (not decorative)</w:t>
      </w:r>
      <w:r>
        <w:rPr>
          <w:sz w:val="22"/>
          <w:szCs w:val="22"/>
        </w:rPr>
        <w:t>?</w:t>
      </w:r>
    </w:p>
    <w:p w14:paraId="2B811E47" w14:textId="210B6CBF" w:rsidR="002D0DBD" w:rsidRPr="00C218F9" w:rsidRDefault="002D0DBD" w:rsidP="002D0DBD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C218F9">
        <w:rPr>
          <w:sz w:val="22"/>
          <w:szCs w:val="22"/>
        </w:rPr>
        <w:t>Are purely decorative images marked</w:t>
      </w:r>
      <w:r w:rsidR="00BF278A" w:rsidRPr="00C218F9">
        <w:rPr>
          <w:sz w:val="22"/>
          <w:szCs w:val="22"/>
        </w:rPr>
        <w:t xml:space="preserve"> (or checked)</w:t>
      </w:r>
      <w:r w:rsidRPr="00C218F9">
        <w:rPr>
          <w:sz w:val="22"/>
          <w:szCs w:val="22"/>
        </w:rPr>
        <w:t xml:space="preserve"> as decorative</w:t>
      </w:r>
      <w:r w:rsidR="00BF278A" w:rsidRPr="00C218F9">
        <w:rPr>
          <w:sz w:val="22"/>
          <w:szCs w:val="22"/>
        </w:rPr>
        <w:t xml:space="preserve"> in </w:t>
      </w:r>
      <w:proofErr w:type="gramStart"/>
      <w:r w:rsidR="00BF278A" w:rsidRPr="00C218F9">
        <w:rPr>
          <w:b/>
          <w:bCs/>
          <w:sz w:val="22"/>
          <w:szCs w:val="22"/>
        </w:rPr>
        <w:t>alt</w:t>
      </w:r>
      <w:proofErr w:type="gramEnd"/>
      <w:r w:rsidR="00BF278A" w:rsidRPr="00C218F9">
        <w:rPr>
          <w:b/>
          <w:bCs/>
          <w:sz w:val="22"/>
          <w:szCs w:val="22"/>
        </w:rPr>
        <w:t xml:space="preserve"> text</w:t>
      </w:r>
      <w:r w:rsidRPr="00C218F9">
        <w:rPr>
          <w:sz w:val="22"/>
          <w:szCs w:val="22"/>
        </w:rPr>
        <w:t>?</w:t>
      </w:r>
    </w:p>
    <w:p w14:paraId="30D02465" w14:textId="769D0A81" w:rsidR="002D0DBD" w:rsidRPr="00C218F9" w:rsidRDefault="002D0DBD" w:rsidP="0063767C">
      <w:pPr>
        <w:pStyle w:val="ListParagraph"/>
        <w:numPr>
          <w:ilvl w:val="0"/>
          <w:numId w:val="10"/>
        </w:numPr>
        <w:rPr>
          <w:i/>
          <w:iCs/>
          <w:color w:val="0E2841" w:themeColor="text2"/>
          <w:spacing w:val="-2"/>
          <w:sz w:val="22"/>
          <w:szCs w:val="22"/>
        </w:rPr>
      </w:pPr>
      <w:r w:rsidRPr="00C218F9">
        <w:rPr>
          <w:sz w:val="22"/>
          <w:szCs w:val="22"/>
        </w:rPr>
        <w:t xml:space="preserve">Have tables been created via Insert </w:t>
      </w:r>
      <w:r w:rsidRPr="00C218F9">
        <w:rPr>
          <w:rFonts w:ascii="Symbol" w:hAnsi="Symbol"/>
          <w:sz w:val="22"/>
          <w:szCs w:val="22"/>
        </w:rPr>
        <w:t></w:t>
      </w:r>
      <w:r w:rsidRPr="00C218F9">
        <w:rPr>
          <w:spacing w:val="5"/>
          <w:sz w:val="22"/>
          <w:szCs w:val="22"/>
        </w:rPr>
        <w:t xml:space="preserve"> </w:t>
      </w:r>
      <w:r w:rsidRPr="00C218F9">
        <w:rPr>
          <w:sz w:val="22"/>
          <w:szCs w:val="22"/>
        </w:rPr>
        <w:t>Table with summaries? (Do not insert pictures of tables</w:t>
      </w:r>
      <w:r w:rsidRPr="00C218F9">
        <w:rPr>
          <w:spacing w:val="-2"/>
          <w:sz w:val="22"/>
          <w:szCs w:val="22"/>
        </w:rPr>
        <w:t xml:space="preserve">) </w:t>
      </w:r>
      <w:r w:rsidRPr="00C218F9">
        <w:rPr>
          <w:i/>
          <w:iCs/>
          <w:color w:val="0E2841" w:themeColor="text2"/>
          <w:spacing w:val="-2"/>
          <w:sz w:val="22"/>
          <w:szCs w:val="22"/>
        </w:rPr>
        <w:t>(See resource above)</w:t>
      </w:r>
    </w:p>
    <w:p w14:paraId="5C191C81" w14:textId="2A775F06" w:rsidR="002D0DBD" w:rsidRPr="00BF2B82" w:rsidRDefault="002D0DBD" w:rsidP="0063767C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C218F9">
        <w:rPr>
          <w:sz w:val="22"/>
          <w:szCs w:val="22"/>
        </w:rPr>
        <w:t xml:space="preserve">Are tables “regular” </w:t>
      </w:r>
      <w:r w:rsidR="00BF278A" w:rsidRPr="00C218F9">
        <w:rPr>
          <w:sz w:val="22"/>
          <w:szCs w:val="22"/>
        </w:rPr>
        <w:t>(</w:t>
      </w:r>
      <w:r w:rsidRPr="00C218F9">
        <w:rPr>
          <w:sz w:val="22"/>
          <w:szCs w:val="22"/>
        </w:rPr>
        <w:t xml:space="preserve">meaning </w:t>
      </w:r>
      <w:r w:rsidR="00BF278A" w:rsidRPr="00C218F9">
        <w:rPr>
          <w:sz w:val="22"/>
          <w:szCs w:val="22"/>
        </w:rPr>
        <w:t xml:space="preserve">there are no </w:t>
      </w:r>
      <w:r w:rsidRPr="00C218F9">
        <w:rPr>
          <w:sz w:val="22"/>
          <w:szCs w:val="22"/>
        </w:rPr>
        <w:t>merged/split cells</w:t>
      </w:r>
      <w:r w:rsidR="00BF278A" w:rsidRPr="00C218F9">
        <w:rPr>
          <w:sz w:val="22"/>
          <w:szCs w:val="22"/>
        </w:rPr>
        <w:t>)</w:t>
      </w:r>
      <w:r w:rsidRPr="00C218F9">
        <w:rPr>
          <w:sz w:val="22"/>
          <w:szCs w:val="22"/>
        </w:rPr>
        <w:t xml:space="preserve">, simple headers </w:t>
      </w:r>
      <w:r w:rsidRPr="00C218F9">
        <w:rPr>
          <w:spacing w:val="-4"/>
          <w:sz w:val="22"/>
          <w:szCs w:val="22"/>
        </w:rPr>
        <w:t>only?</w:t>
      </w:r>
      <w:r w:rsidRPr="00C218F9">
        <w:rPr>
          <w:i/>
          <w:iCs/>
          <w:color w:val="0E2841" w:themeColor="text2"/>
          <w:spacing w:val="-4"/>
          <w:sz w:val="22"/>
          <w:szCs w:val="22"/>
        </w:rPr>
        <w:t xml:space="preserve"> (the built-in accessibility checker will test this</w:t>
      </w:r>
      <w:r w:rsidR="004405E6" w:rsidRPr="00C218F9">
        <w:rPr>
          <w:i/>
          <w:iCs/>
          <w:color w:val="0E2841" w:themeColor="text2"/>
          <w:spacing w:val="-4"/>
          <w:sz w:val="22"/>
          <w:szCs w:val="22"/>
        </w:rPr>
        <w:t xml:space="preserve"> under the table regularity header</w:t>
      </w:r>
      <w:r w:rsidRPr="00C218F9">
        <w:rPr>
          <w:i/>
          <w:iCs/>
          <w:color w:val="0E2841" w:themeColor="text2"/>
          <w:spacing w:val="-4"/>
          <w:sz w:val="22"/>
          <w:szCs w:val="22"/>
        </w:rPr>
        <w:t>)</w:t>
      </w:r>
    </w:p>
    <w:p w14:paraId="19034D16" w14:textId="0C166B28" w:rsidR="00BF2B82" w:rsidRPr="00BF2B82" w:rsidRDefault="00BF2B82" w:rsidP="00BF2B82">
      <w:pPr>
        <w:pStyle w:val="ListParagraph"/>
        <w:ind w:left="360"/>
        <w:rPr>
          <w:sz w:val="22"/>
          <w:szCs w:val="22"/>
        </w:rPr>
      </w:pPr>
      <w:r w:rsidRPr="00BF2B82">
        <w:rPr>
          <w:b/>
          <w:bCs/>
          <w:sz w:val="28"/>
          <w:szCs w:val="28"/>
        </w:rPr>
        <w:t>*</w:t>
      </w:r>
      <w:r>
        <w:rPr>
          <w:sz w:val="22"/>
          <w:szCs w:val="22"/>
        </w:rPr>
        <w:t>Resources:</w:t>
      </w:r>
    </w:p>
    <w:p w14:paraId="04EAD8F5" w14:textId="266217F4" w:rsidR="00C37F2B" w:rsidRDefault="00C37F2B" w:rsidP="00BF2B82">
      <w:pPr>
        <w:pStyle w:val="ListParagraph"/>
        <w:numPr>
          <w:ilvl w:val="1"/>
          <w:numId w:val="7"/>
        </w:numPr>
        <w:rPr>
          <w:sz w:val="22"/>
          <w:szCs w:val="22"/>
        </w:rPr>
      </w:pPr>
      <w:r w:rsidRPr="00C37F2B">
        <w:rPr>
          <w:sz w:val="22"/>
          <w:szCs w:val="22"/>
        </w:rPr>
        <w:t>Section 508 for details on how to write alt text; Level Access on alt text</w:t>
      </w:r>
      <w:r>
        <w:rPr>
          <w:sz w:val="22"/>
          <w:szCs w:val="22"/>
        </w:rPr>
        <w:t xml:space="preserve"> (</w:t>
      </w:r>
      <w:hyperlink r:id="rId11" w:history="1">
        <w:r w:rsidR="00BF2B82" w:rsidRPr="00C0353F">
          <w:rPr>
            <w:rStyle w:val="Hyperlink"/>
            <w:sz w:val="22"/>
            <w:szCs w:val="22"/>
          </w:rPr>
          <w:t>https://www.section508.gov/create/alternative-text/</w:t>
        </w:r>
      </w:hyperlink>
      <w:r w:rsidR="00BF2B82">
        <w:rPr>
          <w:sz w:val="22"/>
          <w:szCs w:val="22"/>
        </w:rPr>
        <w:t xml:space="preserve"> )</w:t>
      </w:r>
    </w:p>
    <w:p w14:paraId="6FD72FFF" w14:textId="61C69710" w:rsidR="00C37F2B" w:rsidRPr="0063767C" w:rsidRDefault="00C37F2B" w:rsidP="0063767C">
      <w:pPr>
        <w:pStyle w:val="ListParagraph"/>
        <w:numPr>
          <w:ilvl w:val="1"/>
          <w:numId w:val="7"/>
        </w:numPr>
        <w:rPr>
          <w:sz w:val="22"/>
          <w:szCs w:val="22"/>
        </w:rPr>
      </w:pPr>
      <w:r w:rsidRPr="00C37F2B">
        <w:rPr>
          <w:sz w:val="22"/>
          <w:szCs w:val="22"/>
        </w:rPr>
        <w:t>Table accessibility in PowerPoint from UNR</w:t>
      </w:r>
      <w:r w:rsidR="00BF2B82">
        <w:rPr>
          <w:sz w:val="22"/>
          <w:szCs w:val="22"/>
        </w:rPr>
        <w:t xml:space="preserve"> (</w:t>
      </w:r>
      <w:hyperlink r:id="rId12" w:history="1">
        <w:r w:rsidR="00BF2B82" w:rsidRPr="00BF2B82">
          <w:rPr>
            <w:rStyle w:val="Hyperlink"/>
            <w:sz w:val="22"/>
            <w:szCs w:val="22"/>
          </w:rPr>
          <w:t>https://www.unr.edu/digital-learning/accessibility/instructional-materials/microsoft-powerpoint-accessibility-tips#table-accessibility-powerpoint</w:t>
        </w:r>
      </w:hyperlink>
      <w:r w:rsidR="00BF2B82">
        <w:rPr>
          <w:sz w:val="22"/>
          <w:szCs w:val="22"/>
        </w:rPr>
        <w:t>)</w:t>
      </w:r>
    </w:p>
    <w:p w14:paraId="70B75DAD" w14:textId="0B6CD948" w:rsidR="002D0DBD" w:rsidRPr="002D0DBD" w:rsidRDefault="002D0DBD">
      <w:pPr>
        <w:rPr>
          <w:b/>
          <w:bCs/>
        </w:rPr>
      </w:pPr>
      <w:r w:rsidRPr="002D0DBD">
        <w:rPr>
          <w:b/>
          <w:bCs/>
        </w:rPr>
        <w:t>Multimedia and Animations</w:t>
      </w:r>
    </w:p>
    <w:p w14:paraId="291AF738" w14:textId="3BA23487" w:rsidR="002D0DBD" w:rsidRPr="00C218F9" w:rsidRDefault="002D0DBD" w:rsidP="002D0DBD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C218F9">
        <w:rPr>
          <w:sz w:val="22"/>
          <w:szCs w:val="22"/>
        </w:rPr>
        <w:t>Does audio-only content have an accurate transcript?</w:t>
      </w:r>
    </w:p>
    <w:p w14:paraId="3F317908" w14:textId="6A95963C" w:rsidR="002D0DBD" w:rsidRPr="00C218F9" w:rsidRDefault="002D0DBD" w:rsidP="002D0DBD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C218F9">
        <w:rPr>
          <w:sz w:val="22"/>
          <w:szCs w:val="22"/>
        </w:rPr>
        <w:t>Does video-only content have an accurate</w:t>
      </w:r>
      <w:r w:rsidR="006A7E68" w:rsidRPr="00C218F9">
        <w:rPr>
          <w:sz w:val="22"/>
          <w:szCs w:val="22"/>
        </w:rPr>
        <w:t xml:space="preserve"> audio</w:t>
      </w:r>
      <w:r w:rsidRPr="00C218F9">
        <w:rPr>
          <w:sz w:val="22"/>
          <w:szCs w:val="22"/>
        </w:rPr>
        <w:t xml:space="preserve"> description?</w:t>
      </w:r>
    </w:p>
    <w:p w14:paraId="557AC19C" w14:textId="2CEFBE40" w:rsidR="006A7E68" w:rsidRPr="00C218F9" w:rsidRDefault="002D0DBD" w:rsidP="002D0DBD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C218F9">
        <w:rPr>
          <w:sz w:val="22"/>
          <w:szCs w:val="22"/>
        </w:rPr>
        <w:t>Do</w:t>
      </w:r>
      <w:r w:rsidR="00491487" w:rsidRPr="00C218F9">
        <w:rPr>
          <w:sz w:val="22"/>
          <w:szCs w:val="22"/>
        </w:rPr>
        <w:t>es</w:t>
      </w:r>
      <w:r w:rsidRPr="00C218F9">
        <w:rPr>
          <w:sz w:val="22"/>
          <w:szCs w:val="22"/>
        </w:rPr>
        <w:t xml:space="preserve"> audio</w:t>
      </w:r>
      <w:r w:rsidR="00491487" w:rsidRPr="00C218F9">
        <w:rPr>
          <w:sz w:val="22"/>
          <w:szCs w:val="22"/>
        </w:rPr>
        <w:t xml:space="preserve"> with </w:t>
      </w:r>
      <w:r w:rsidRPr="00C218F9">
        <w:rPr>
          <w:sz w:val="22"/>
          <w:szCs w:val="22"/>
        </w:rPr>
        <w:t>video content have captions</w:t>
      </w:r>
      <w:r w:rsidR="006A7E68" w:rsidRPr="00C218F9">
        <w:rPr>
          <w:sz w:val="22"/>
          <w:szCs w:val="22"/>
        </w:rPr>
        <w:t xml:space="preserve"> (transcript) and</w:t>
      </w:r>
      <w:r w:rsidRPr="00C218F9">
        <w:rPr>
          <w:sz w:val="22"/>
          <w:szCs w:val="22"/>
        </w:rPr>
        <w:t xml:space="preserve"> audio descriptions</w:t>
      </w:r>
      <w:r w:rsidR="006A7E68" w:rsidRPr="00C218F9">
        <w:rPr>
          <w:sz w:val="22"/>
          <w:szCs w:val="22"/>
        </w:rPr>
        <w:t>?</w:t>
      </w:r>
    </w:p>
    <w:p w14:paraId="60F028F3" w14:textId="6ECA5F01" w:rsidR="002D0DBD" w:rsidRPr="00C218F9" w:rsidRDefault="006A7E68" w:rsidP="002D0DBD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C218F9">
        <w:rPr>
          <w:sz w:val="22"/>
          <w:szCs w:val="22"/>
        </w:rPr>
        <w:t xml:space="preserve">Does video exclude </w:t>
      </w:r>
      <w:r w:rsidR="002D0DBD" w:rsidRPr="00C218F9">
        <w:rPr>
          <w:sz w:val="22"/>
          <w:szCs w:val="22"/>
        </w:rPr>
        <w:t>flashing content/animations?</w:t>
      </w:r>
    </w:p>
    <w:p w14:paraId="7D113294" w14:textId="56B6795E" w:rsidR="002D0DBD" w:rsidRPr="002D0DBD" w:rsidRDefault="002D0DBD">
      <w:pPr>
        <w:rPr>
          <w:b/>
          <w:bCs/>
        </w:rPr>
      </w:pPr>
      <w:r w:rsidRPr="002D0DBD">
        <w:rPr>
          <w:b/>
          <w:bCs/>
        </w:rPr>
        <w:t>Accessibility Checker</w:t>
      </w:r>
    </w:p>
    <w:p w14:paraId="0A9ADC2A" w14:textId="6D01B1AD" w:rsidR="00BF278A" w:rsidRPr="00C218F9" w:rsidRDefault="002D0DBD" w:rsidP="002D0DBD">
      <w:pPr>
        <w:pStyle w:val="BodyText"/>
        <w:numPr>
          <w:ilvl w:val="0"/>
          <w:numId w:val="9"/>
        </w:numPr>
        <w:spacing w:before="73"/>
        <w:rPr>
          <w:rFonts w:asciiTheme="minorHAnsi" w:hAnsiTheme="minorHAnsi"/>
          <w:sz w:val="22"/>
          <w:szCs w:val="22"/>
        </w:rPr>
      </w:pPr>
      <w:r w:rsidRPr="00C218F9">
        <w:rPr>
          <w:rFonts w:asciiTheme="minorHAnsi" w:hAnsiTheme="minorHAnsi"/>
          <w:sz w:val="22"/>
          <w:szCs w:val="22"/>
        </w:rPr>
        <w:t xml:space="preserve">Have you run the </w:t>
      </w:r>
      <w:r w:rsidR="00BF278A" w:rsidRPr="00C218F9">
        <w:rPr>
          <w:rFonts w:asciiTheme="minorHAnsi" w:hAnsiTheme="minorHAnsi"/>
          <w:sz w:val="22"/>
          <w:szCs w:val="22"/>
        </w:rPr>
        <w:t>“</w:t>
      </w:r>
      <w:r w:rsidRPr="0063767C">
        <w:rPr>
          <w:rFonts w:asciiTheme="minorHAnsi" w:hAnsiTheme="minorHAnsi"/>
          <w:b/>
          <w:bCs/>
          <w:sz w:val="22"/>
          <w:szCs w:val="22"/>
        </w:rPr>
        <w:t>accessibility checker</w:t>
      </w:r>
      <w:r w:rsidR="00BF278A" w:rsidRPr="00C218F9">
        <w:rPr>
          <w:rFonts w:asciiTheme="minorHAnsi" w:hAnsiTheme="minorHAnsi"/>
          <w:sz w:val="22"/>
          <w:szCs w:val="22"/>
        </w:rPr>
        <w:t>”</w:t>
      </w:r>
      <w:r w:rsidR="008137BC">
        <w:rPr>
          <w:rFonts w:asciiTheme="minorHAnsi" w:hAnsiTheme="minorHAnsi"/>
          <w:sz w:val="22"/>
          <w:szCs w:val="22"/>
        </w:rPr>
        <w:t xml:space="preserve"> (in PowerPoint tool bar)</w:t>
      </w:r>
      <w:r w:rsidRPr="00C218F9">
        <w:rPr>
          <w:rFonts w:asciiTheme="minorHAnsi" w:hAnsiTheme="minorHAnsi"/>
          <w:sz w:val="22"/>
          <w:szCs w:val="22"/>
        </w:rPr>
        <w:t xml:space="preserve">, and addressed all issues? </w:t>
      </w:r>
    </w:p>
    <w:p w14:paraId="0968548E" w14:textId="1A9E3361" w:rsidR="002D0DBD" w:rsidRPr="002D0DBD" w:rsidRDefault="002D0DBD" w:rsidP="0063767C">
      <w:pPr>
        <w:pStyle w:val="BodyText"/>
        <w:spacing w:before="73"/>
        <w:ind w:left="720"/>
      </w:pPr>
      <w:r w:rsidRPr="00C218F9">
        <w:rPr>
          <w:rFonts w:asciiTheme="minorHAnsi" w:hAnsiTheme="minorHAnsi"/>
          <w:sz w:val="22"/>
          <w:szCs w:val="22"/>
        </w:rPr>
        <w:t>Review</w:t>
      </w:r>
      <w:r w:rsidRPr="00C218F9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C218F9">
        <w:rPr>
          <w:rFonts w:ascii="Symbol" w:hAnsi="Symbol"/>
          <w:sz w:val="22"/>
          <w:szCs w:val="22"/>
        </w:rPr>
        <w:t></w:t>
      </w:r>
      <w:r w:rsidRPr="00C218F9">
        <w:rPr>
          <w:rFonts w:asciiTheme="minorHAnsi" w:hAnsiTheme="minorHAnsi"/>
          <w:sz w:val="22"/>
          <w:szCs w:val="22"/>
        </w:rPr>
        <w:t xml:space="preserve"> Accessibility </w:t>
      </w:r>
      <w:r w:rsidRPr="00C218F9">
        <w:rPr>
          <w:rFonts w:ascii="Symbol" w:hAnsi="Symbol"/>
          <w:sz w:val="22"/>
          <w:szCs w:val="22"/>
        </w:rPr>
        <w:t></w:t>
      </w:r>
      <w:r w:rsidRPr="00C218F9">
        <w:rPr>
          <w:rFonts w:asciiTheme="minorHAnsi" w:hAnsiTheme="minorHAnsi"/>
          <w:sz w:val="22"/>
          <w:szCs w:val="22"/>
        </w:rPr>
        <w:t xml:space="preserve"> Check</w:t>
      </w:r>
      <w:r w:rsidRPr="00C218F9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C218F9">
        <w:rPr>
          <w:rFonts w:asciiTheme="minorHAnsi" w:hAnsiTheme="minorHAnsi"/>
          <w:sz w:val="22"/>
          <w:szCs w:val="22"/>
        </w:rPr>
        <w:t>Accessibility</w:t>
      </w:r>
      <w:r w:rsidRPr="00C218F9">
        <w:rPr>
          <w:rFonts w:asciiTheme="minorHAnsi" w:hAnsiTheme="minorHAnsi"/>
          <w:spacing w:val="-2"/>
          <w:sz w:val="22"/>
          <w:szCs w:val="22"/>
        </w:rPr>
        <w:t xml:space="preserve"> (</w:t>
      </w:r>
      <w:r w:rsidRPr="00C218F9">
        <w:rPr>
          <w:rFonts w:asciiTheme="minorHAnsi" w:hAnsiTheme="minorHAnsi"/>
          <w:i/>
          <w:iCs/>
          <w:color w:val="0E2841" w:themeColor="text2"/>
          <w:spacing w:val="-2"/>
          <w:sz w:val="22"/>
          <w:szCs w:val="22"/>
        </w:rPr>
        <w:t>This critical step will catch anything you missed while authoring the document.)</w:t>
      </w:r>
    </w:p>
    <w:p w14:paraId="7633E6CF" w14:textId="77777777" w:rsidR="002D0DBD" w:rsidRPr="002D0DBD" w:rsidRDefault="002D0DBD" w:rsidP="002D0DBD">
      <w:pPr>
        <w:pStyle w:val="NormalWeb"/>
        <w:spacing w:line="300" w:lineRule="atLeast"/>
        <w:rPr>
          <w:rFonts w:asciiTheme="minorHAnsi" w:hAnsiTheme="minorHAnsi" w:cs="Segoe UI"/>
        </w:rPr>
      </w:pPr>
      <w:r w:rsidRPr="002D0DBD">
        <w:rPr>
          <w:rStyle w:val="Strong"/>
          <w:rFonts w:asciiTheme="minorHAnsi" w:eastAsia="Arial" w:hAnsiTheme="minorHAnsi" w:cs="Segoe UI"/>
        </w:rPr>
        <w:t>Academic Integrity Statement</w:t>
      </w:r>
    </w:p>
    <w:p w14:paraId="402A9A5F" w14:textId="77777777" w:rsidR="002D0DBD" w:rsidRPr="00C218F9" w:rsidRDefault="002D0DBD" w:rsidP="002D0DBD">
      <w:pPr>
        <w:pStyle w:val="NormalWeb"/>
        <w:spacing w:line="300" w:lineRule="atLeast"/>
        <w:rPr>
          <w:rFonts w:asciiTheme="minorHAnsi" w:hAnsiTheme="minorHAnsi" w:cs="Segoe UI"/>
          <w:b/>
          <w:bCs/>
          <w:sz w:val="22"/>
          <w:szCs w:val="22"/>
        </w:rPr>
      </w:pPr>
      <w:r w:rsidRPr="00C218F9">
        <w:rPr>
          <w:rFonts w:asciiTheme="minorHAnsi" w:hAnsiTheme="minorHAnsi" w:cs="Segoe UI"/>
          <w:sz w:val="22"/>
          <w:szCs w:val="22"/>
        </w:rPr>
        <w:t xml:space="preserve">I certify that this resource is my (or my AETC program team’s) own original work and that all referenced sources have been properly acknowledged. </w:t>
      </w:r>
      <w:r w:rsidRPr="00C218F9">
        <w:rPr>
          <w:rFonts w:asciiTheme="minorHAnsi" w:hAnsiTheme="minorHAnsi" w:cs="Segoe UI"/>
          <w:b/>
          <w:bCs/>
          <w:sz w:val="22"/>
          <w:szCs w:val="22"/>
        </w:rPr>
        <w:t xml:space="preserve">This work contains no plagiarism and does not infringe upon any copyrighted material.  For proper use of images, photos, or other copyrighted materials, check out: </w:t>
      </w:r>
      <w:hyperlink r:id="rId13" w:history="1">
        <w:r w:rsidRPr="00C218F9">
          <w:rPr>
            <w:rStyle w:val="Hyperlink"/>
            <w:rFonts w:asciiTheme="minorHAnsi" w:eastAsiaTheme="majorEastAsia" w:hAnsiTheme="minorHAnsi" w:cs="Segoe UI"/>
            <w:b/>
            <w:bCs/>
            <w:sz w:val="22"/>
            <w:szCs w:val="22"/>
          </w:rPr>
          <w:t>https://aidsetc.org/resource/best-practices-finding-and-crediting-images</w:t>
        </w:r>
      </w:hyperlink>
      <w:r w:rsidRPr="00C218F9">
        <w:rPr>
          <w:rFonts w:asciiTheme="minorHAnsi" w:hAnsiTheme="minorHAnsi" w:cs="Segoe UI"/>
          <w:b/>
          <w:bCs/>
          <w:sz w:val="22"/>
          <w:szCs w:val="22"/>
        </w:rPr>
        <w:t xml:space="preserve">. </w:t>
      </w:r>
    </w:p>
    <w:p w14:paraId="2BAC934E" w14:textId="50D8C63F" w:rsidR="002D0DBD" w:rsidRPr="002D0DBD" w:rsidRDefault="002D0DBD">
      <w:pPr>
        <w:rPr>
          <w:b/>
          <w:bCs/>
        </w:rPr>
      </w:pPr>
      <w:r w:rsidRPr="002D0DBD">
        <w:rPr>
          <w:b/>
          <w:bCs/>
        </w:rPr>
        <w:t>Reviewer Sign-Off</w:t>
      </w:r>
    </w:p>
    <w:p w14:paraId="76EE7D13" w14:textId="77777777" w:rsidR="00BF2B82" w:rsidRDefault="002D0DBD">
      <w:pPr>
        <w:rPr>
          <w:sz w:val="22"/>
          <w:szCs w:val="22"/>
        </w:rPr>
      </w:pPr>
      <w:r w:rsidRPr="00C218F9">
        <w:rPr>
          <w:sz w:val="22"/>
          <w:szCs w:val="22"/>
        </w:rPr>
        <w:t>Name: ___________________________________</w:t>
      </w:r>
      <w:r w:rsidR="00BF2B82" w:rsidRPr="00BF2B82">
        <w:rPr>
          <w:sz w:val="22"/>
          <w:szCs w:val="22"/>
        </w:rPr>
        <w:t xml:space="preserve"> </w:t>
      </w:r>
      <w:r w:rsidR="00BF2B82" w:rsidRPr="00C218F9">
        <w:rPr>
          <w:sz w:val="22"/>
          <w:szCs w:val="22"/>
        </w:rPr>
        <w:t>Signature: ________________________________</w:t>
      </w:r>
    </w:p>
    <w:p w14:paraId="13EFD2BF" w14:textId="28343BFF" w:rsidR="002D0DBD" w:rsidRPr="00C218F9" w:rsidRDefault="002D0DBD">
      <w:pPr>
        <w:rPr>
          <w:sz w:val="22"/>
          <w:szCs w:val="22"/>
        </w:rPr>
      </w:pPr>
      <w:r w:rsidRPr="00C218F9">
        <w:rPr>
          <w:sz w:val="22"/>
          <w:szCs w:val="22"/>
        </w:rPr>
        <w:t>Date: ____________________________________</w:t>
      </w:r>
    </w:p>
    <w:sectPr w:rsidR="002D0DBD" w:rsidRPr="00C218F9" w:rsidSect="00C218F9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55FCC" w14:textId="77777777" w:rsidR="00F946B5" w:rsidRDefault="00F946B5" w:rsidP="00C218F9">
      <w:pPr>
        <w:spacing w:after="0" w:line="240" w:lineRule="auto"/>
      </w:pPr>
      <w:r>
        <w:separator/>
      </w:r>
    </w:p>
  </w:endnote>
  <w:endnote w:type="continuationSeparator" w:id="0">
    <w:p w14:paraId="39A60B0A" w14:textId="77777777" w:rsidR="00F946B5" w:rsidRDefault="00F946B5" w:rsidP="00C21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C2B45" w14:textId="1618C857" w:rsidR="00C218F9" w:rsidRPr="00EC1306" w:rsidRDefault="00EC1306" w:rsidP="00EC1306">
    <w:pPr>
      <w:pStyle w:val="Footer"/>
      <w:jc w:val="center"/>
      <w:rPr>
        <w:sz w:val="22"/>
        <w:szCs w:val="22"/>
      </w:rPr>
    </w:pPr>
    <w:r w:rsidRPr="00EC1306">
      <w:rPr>
        <w:sz w:val="22"/>
        <w:szCs w:val="22"/>
      </w:rPr>
      <w:t>This project is supported by the Health Resources and Services Administration (HRSA) of the U.S. Department of Health and Human Services (HHS) as part of an award (grant number U10HA49824)</w:t>
    </w:r>
    <w:r w:rsidRPr="00EC1306">
      <w:rPr>
        <w:sz w:val="22"/>
        <w:szCs w:val="2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01265" w14:textId="77777777" w:rsidR="00F946B5" w:rsidRDefault="00F946B5" w:rsidP="00C218F9">
      <w:pPr>
        <w:spacing w:after="0" w:line="240" w:lineRule="auto"/>
      </w:pPr>
      <w:r>
        <w:separator/>
      </w:r>
    </w:p>
  </w:footnote>
  <w:footnote w:type="continuationSeparator" w:id="0">
    <w:p w14:paraId="5DF2B488" w14:textId="77777777" w:rsidR="00F946B5" w:rsidRDefault="00F946B5" w:rsidP="00C21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9C8E8" w14:textId="67E83066" w:rsidR="00C218F9" w:rsidRPr="00EC1306" w:rsidRDefault="00EC1306" w:rsidP="00C218F9">
    <w:pPr>
      <w:rPr>
        <w:b/>
        <w:bCs/>
      </w:rPr>
    </w:pPr>
    <w:r w:rsidRPr="00EC1306">
      <w:rPr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519596F0" wp14:editId="364D5387">
          <wp:simplePos x="0" y="0"/>
          <wp:positionH relativeFrom="column">
            <wp:posOffset>-482600</wp:posOffset>
          </wp:positionH>
          <wp:positionV relativeFrom="paragraph">
            <wp:posOffset>-146050</wp:posOffset>
          </wp:positionV>
          <wp:extent cx="1583565" cy="576580"/>
          <wp:effectExtent l="0" t="0" r="0" b="0"/>
          <wp:wrapSquare wrapText="bothSides"/>
          <wp:docPr id="20368489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68489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3565" cy="576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218F9" w:rsidRPr="00EC1306">
      <w:rPr>
        <w:b/>
        <w:bCs/>
      </w:rPr>
      <w:t>Section 508 Compliance Checklist for PowerPoint Slide Sets</w:t>
    </w:r>
  </w:p>
  <w:p w14:paraId="001775F5" w14:textId="02A3B84D" w:rsidR="00C218F9" w:rsidRDefault="00C218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7.7pt;height:28.25pt;visibility:visible;mso-wrap-style:square" o:bullet="t">
        <v:imagedata r:id="rId1" o:title=""/>
        <o:lock v:ext="edit" aspectratio="f"/>
      </v:shape>
    </w:pict>
  </w:numPicBullet>
  <w:numPicBullet w:numPicBulletId="1">
    <w:pict>
      <v:shape id="Image 17" o:spid="_x0000_i1026" type="#_x0000_t75" style="width:27.7pt;height:27.7pt;visibility:visible;mso-wrap-style:square" o:bullet="t">
        <v:imagedata r:id="rId2" o:title=""/>
        <o:lock v:ext="edit" aspectratio="f"/>
      </v:shape>
    </w:pict>
  </w:numPicBullet>
  <w:abstractNum w:abstractNumId="0" w15:restartNumberingAfterBreak="0">
    <w:nsid w:val="04915476"/>
    <w:multiLevelType w:val="hybridMultilevel"/>
    <w:tmpl w:val="B84A7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404F5"/>
    <w:multiLevelType w:val="hybridMultilevel"/>
    <w:tmpl w:val="D55CD446"/>
    <w:lvl w:ilvl="0" w:tplc="54A226B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E411D"/>
    <w:multiLevelType w:val="hybridMultilevel"/>
    <w:tmpl w:val="83F02D74"/>
    <w:lvl w:ilvl="0" w:tplc="14DCC39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823A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10815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F30BE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4C4B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542138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11832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F0B27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BACEA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AA94DAC"/>
    <w:multiLevelType w:val="hybridMultilevel"/>
    <w:tmpl w:val="E5B29F46"/>
    <w:lvl w:ilvl="0" w:tplc="DA4893B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4F2268"/>
    <w:multiLevelType w:val="hybridMultilevel"/>
    <w:tmpl w:val="705E644C"/>
    <w:lvl w:ilvl="0" w:tplc="54A226B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7805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824C8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96EBC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529F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1DECF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79C4F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3CD4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0749A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7357D9C"/>
    <w:multiLevelType w:val="hybridMultilevel"/>
    <w:tmpl w:val="7EDC629C"/>
    <w:lvl w:ilvl="0" w:tplc="9376801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CB7F4A"/>
    <w:multiLevelType w:val="hybridMultilevel"/>
    <w:tmpl w:val="BDC6E958"/>
    <w:lvl w:ilvl="0" w:tplc="871A552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9A46B8"/>
    <w:multiLevelType w:val="hybridMultilevel"/>
    <w:tmpl w:val="B6A67562"/>
    <w:lvl w:ilvl="0" w:tplc="D59ECBE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E62E5F"/>
    <w:multiLevelType w:val="hybridMultilevel"/>
    <w:tmpl w:val="588A0FA2"/>
    <w:lvl w:ilvl="0" w:tplc="FEC42E4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E0368A"/>
    <w:multiLevelType w:val="hybridMultilevel"/>
    <w:tmpl w:val="FE0A6E7E"/>
    <w:lvl w:ilvl="0" w:tplc="53D449F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FFFFFFFF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9136379">
    <w:abstractNumId w:val="2"/>
  </w:num>
  <w:num w:numId="2" w16cid:durableId="1431462573">
    <w:abstractNumId w:val="4"/>
  </w:num>
  <w:num w:numId="3" w16cid:durableId="925071729">
    <w:abstractNumId w:val="5"/>
  </w:num>
  <w:num w:numId="4" w16cid:durableId="919756591">
    <w:abstractNumId w:val="8"/>
  </w:num>
  <w:num w:numId="5" w16cid:durableId="1110667826">
    <w:abstractNumId w:val="3"/>
  </w:num>
  <w:num w:numId="6" w16cid:durableId="1757088089">
    <w:abstractNumId w:val="7"/>
  </w:num>
  <w:num w:numId="7" w16cid:durableId="329530671">
    <w:abstractNumId w:val="0"/>
  </w:num>
  <w:num w:numId="8" w16cid:durableId="855578626">
    <w:abstractNumId w:val="6"/>
  </w:num>
  <w:num w:numId="9" w16cid:durableId="64108824">
    <w:abstractNumId w:val="1"/>
  </w:num>
  <w:num w:numId="10" w16cid:durableId="2948754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DBD"/>
    <w:rsid w:val="00021F6A"/>
    <w:rsid w:val="00025429"/>
    <w:rsid w:val="000575EB"/>
    <w:rsid w:val="00155EDA"/>
    <w:rsid w:val="002C619A"/>
    <w:rsid w:val="002D0DBD"/>
    <w:rsid w:val="002F54D1"/>
    <w:rsid w:val="003354DA"/>
    <w:rsid w:val="00413A78"/>
    <w:rsid w:val="004405E6"/>
    <w:rsid w:val="00447E14"/>
    <w:rsid w:val="00491487"/>
    <w:rsid w:val="0052620F"/>
    <w:rsid w:val="005B5226"/>
    <w:rsid w:val="0063767C"/>
    <w:rsid w:val="006A695D"/>
    <w:rsid w:val="006A7E68"/>
    <w:rsid w:val="006F3CFD"/>
    <w:rsid w:val="007506AF"/>
    <w:rsid w:val="00791E79"/>
    <w:rsid w:val="008137BC"/>
    <w:rsid w:val="008A6082"/>
    <w:rsid w:val="00902575"/>
    <w:rsid w:val="009D051B"/>
    <w:rsid w:val="00BF278A"/>
    <w:rsid w:val="00BF2B82"/>
    <w:rsid w:val="00C218F9"/>
    <w:rsid w:val="00C2578E"/>
    <w:rsid w:val="00C37F2B"/>
    <w:rsid w:val="00CC56AA"/>
    <w:rsid w:val="00DB2BDF"/>
    <w:rsid w:val="00EC1306"/>
    <w:rsid w:val="00F946B5"/>
    <w:rsid w:val="00FF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7970D3"/>
  <w15:chartTrackingRefBased/>
  <w15:docId w15:val="{0046DC21-A227-49FB-B3DF-15E1F08CD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0D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0D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0D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0D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0D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0D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0D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0D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0D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0D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0D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0D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0D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0D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0D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0D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0D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0D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0D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0D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0D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0D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0D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0D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0D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0D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0D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0D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0DBD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2D0DB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D0DBD"/>
    <w:rPr>
      <w:rFonts w:ascii="Arial" w:eastAsia="Arial" w:hAnsi="Arial" w:cs="Arial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2D0D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0DB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0DBD"/>
    <w:rPr>
      <w:rFonts w:ascii="Arial" w:eastAsia="Arial" w:hAnsi="Arial" w:cs="Arial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2D0DB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0DB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D0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2D0DBD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578E"/>
    <w:pPr>
      <w:widowControl/>
      <w:autoSpaceDE/>
      <w:autoSpaceDN/>
      <w:spacing w:after="160"/>
    </w:pPr>
    <w:rPr>
      <w:rFonts w:asciiTheme="minorHAnsi" w:eastAsiaTheme="minorHAnsi" w:hAnsiTheme="minorHAnsi" w:cstheme="minorBidi"/>
      <w:b/>
      <w:bCs/>
      <w:kern w:val="2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578E"/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C2578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218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8F9"/>
  </w:style>
  <w:style w:type="paragraph" w:styleId="Footer">
    <w:name w:val="footer"/>
    <w:basedOn w:val="Normal"/>
    <w:link w:val="FooterChar"/>
    <w:uiPriority w:val="99"/>
    <w:unhideWhenUsed/>
    <w:rsid w:val="00C218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8F9"/>
  </w:style>
  <w:style w:type="character" w:styleId="FollowedHyperlink">
    <w:name w:val="FollowedHyperlink"/>
    <w:basedOn w:val="DefaultParagraphFont"/>
    <w:uiPriority w:val="99"/>
    <w:semiHidden/>
    <w:unhideWhenUsed/>
    <w:rsid w:val="00C37F2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microsoft.com/en-us/office/use-the-selection-pane-to-manage-objects-in-documents-a6b2fd3e-d769-46c1-9b9c-b94e04a72550" TargetMode="External"/><Relationship Id="rId13" Type="http://schemas.openxmlformats.org/officeDocument/2006/relationships/hyperlink" Target="https://aidsetc.org/resource/best-practices-finding-and-crediting-imag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upport.microsoft.com/en-us/office/title-a-slide-c5286802-495a-4b47-a8ae-212fb8a7dc74" TargetMode="External"/><Relationship Id="rId12" Type="http://schemas.openxmlformats.org/officeDocument/2006/relationships/hyperlink" Target="https://nam02.safelinks.protection.outlook.com/?url=https%3A%2F%2Fwww.unr.edu%2Fdigital-learning%2Faccessibility%2Finstructional-materials%2Fmicrosoft-powerpoint-accessibility-tips%23table-accessibility-powerpoint&amp;data=05%7C02%7Cmlayug%40sn.rutgers.edu%7Ca5f82568d0d6472d5db608dea6f6e5c5%7Cb92d2b234d35447093ff69aca6632ffe%7C1%7C0%7C639131776883523730%7CUnknown%7CTWFpbGZsb3d8eyJFbXB0eU1hcGkiOnRydWUsIlYiOiIwLjAuMDAwMCIsIlAiOiJXaW4zMiIsIkFOIjoiTWFpbCIsIldUIjoyfQ%3D%3D%7C0%7C%7C%7C&amp;sdata=h2V%2FJM12KV%2B3cIXZsb%2FdegEc1hqMZx94GouHZt2SwR4%3D&amp;reserved=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ection508.gov/create/alternative-text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unr.edu/digital-learning/accessibility/instructional-materials/microsoft-powerpoint-accessibility-tip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upport.microsoft.com/en-us/office/set-up-or-change-the-languages-used-to-check-spelling-and-grammar-64bd812f-a301-478b-883a-32ee2223d42d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804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Minerva Layug-Gomez</dc:creator>
  <cp:keywords/>
  <dc:description/>
  <cp:lastModifiedBy>Minerva Layug-Gomez</cp:lastModifiedBy>
  <cp:revision>2</cp:revision>
  <dcterms:created xsi:type="dcterms:W3CDTF">2026-05-07T19:37:00Z</dcterms:created>
  <dcterms:modified xsi:type="dcterms:W3CDTF">2026-05-07T19:37:00Z</dcterms:modified>
</cp:coreProperties>
</file>